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681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4B6925" w14:paraId="4C65B6AA" w14:textId="77777777">
        <w:tc>
          <w:tcPr>
            <w:tcW w:w="5670" w:type="dxa"/>
          </w:tcPr>
          <w:p w14:paraId="12DAFAF4" w14:textId="77777777" w:rsidR="004B6925" w:rsidRDefault="004B692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5DA0F5F" w14:textId="77777777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498C9A36" w14:textId="77777777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региональной общественной организации «Федерация конного спорта Красноярского края»</w:t>
            </w:r>
          </w:p>
          <w:p w14:paraId="0064E326" w14:textId="77777777" w:rsidR="004B6925" w:rsidRDefault="004B6925">
            <w:pPr>
              <w:rPr>
                <w:sz w:val="28"/>
                <w:szCs w:val="28"/>
              </w:rPr>
            </w:pPr>
          </w:p>
          <w:p w14:paraId="396ADEAE" w14:textId="77777777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Ю.Н. Голиков</w:t>
            </w:r>
          </w:p>
          <w:p w14:paraId="53ED83B1" w14:textId="77777777" w:rsidR="004B6925" w:rsidRDefault="004B6925">
            <w:pPr>
              <w:rPr>
                <w:sz w:val="28"/>
                <w:szCs w:val="28"/>
              </w:rPr>
            </w:pPr>
          </w:p>
          <w:p w14:paraId="59E1F44B" w14:textId="77777777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 2025г.</w:t>
            </w:r>
          </w:p>
        </w:tc>
      </w:tr>
    </w:tbl>
    <w:p w14:paraId="751D744B" w14:textId="77777777" w:rsidR="004B6925" w:rsidRDefault="004B6925">
      <w:pPr>
        <w:jc w:val="center"/>
        <w:rPr>
          <w:b/>
          <w:sz w:val="28"/>
          <w:szCs w:val="28"/>
        </w:rPr>
      </w:pPr>
    </w:p>
    <w:p w14:paraId="0603479A" w14:textId="77777777" w:rsidR="004B6925" w:rsidRDefault="004B6925">
      <w:pPr>
        <w:jc w:val="center"/>
        <w:rPr>
          <w:b/>
          <w:sz w:val="28"/>
          <w:szCs w:val="28"/>
        </w:rPr>
      </w:pPr>
    </w:p>
    <w:p w14:paraId="46DE9737" w14:textId="77777777" w:rsidR="004B6925" w:rsidRDefault="004B6925">
      <w:pPr>
        <w:jc w:val="center"/>
        <w:rPr>
          <w:b/>
          <w:sz w:val="28"/>
          <w:szCs w:val="28"/>
        </w:rPr>
      </w:pPr>
    </w:p>
    <w:p w14:paraId="645C02A1" w14:textId="77777777" w:rsidR="004B6925" w:rsidRDefault="004B6925">
      <w:pPr>
        <w:jc w:val="center"/>
        <w:rPr>
          <w:b/>
          <w:sz w:val="28"/>
          <w:szCs w:val="28"/>
        </w:rPr>
      </w:pPr>
    </w:p>
    <w:p w14:paraId="38DDB8AD" w14:textId="77777777" w:rsidR="004B6925" w:rsidRDefault="004B6925">
      <w:pPr>
        <w:jc w:val="center"/>
        <w:rPr>
          <w:b/>
          <w:sz w:val="28"/>
          <w:szCs w:val="28"/>
        </w:rPr>
      </w:pPr>
    </w:p>
    <w:p w14:paraId="2D0284B0" w14:textId="77777777" w:rsidR="004B6925" w:rsidRDefault="004B6925">
      <w:pPr>
        <w:jc w:val="center"/>
        <w:rPr>
          <w:b/>
          <w:sz w:val="28"/>
          <w:szCs w:val="28"/>
        </w:rPr>
      </w:pPr>
    </w:p>
    <w:p w14:paraId="54A9247C" w14:textId="77777777" w:rsidR="004B6925" w:rsidRDefault="004B6925">
      <w:pPr>
        <w:jc w:val="center"/>
        <w:rPr>
          <w:b/>
          <w:sz w:val="28"/>
          <w:szCs w:val="28"/>
        </w:rPr>
      </w:pPr>
    </w:p>
    <w:p w14:paraId="77E98D00" w14:textId="77777777" w:rsidR="004B6925" w:rsidRDefault="004B6925">
      <w:pPr>
        <w:jc w:val="center"/>
        <w:rPr>
          <w:b/>
          <w:sz w:val="28"/>
          <w:szCs w:val="28"/>
        </w:rPr>
      </w:pPr>
    </w:p>
    <w:p w14:paraId="55D31EAD" w14:textId="77777777" w:rsidR="004B6925" w:rsidRDefault="004B6925">
      <w:pPr>
        <w:jc w:val="center"/>
        <w:rPr>
          <w:b/>
          <w:sz w:val="28"/>
          <w:szCs w:val="28"/>
        </w:rPr>
      </w:pPr>
    </w:p>
    <w:p w14:paraId="1F4CBF6C" w14:textId="77777777" w:rsidR="004B6925" w:rsidRDefault="004B6925">
      <w:pPr>
        <w:jc w:val="center"/>
        <w:rPr>
          <w:b/>
          <w:sz w:val="28"/>
          <w:szCs w:val="28"/>
        </w:rPr>
      </w:pPr>
    </w:p>
    <w:p w14:paraId="5E584D47" w14:textId="77777777" w:rsidR="004B692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C997BB9" w14:textId="77777777" w:rsidR="004B692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городских клубных соревнований «Кубок памяти А.И. Молева» </w:t>
      </w:r>
    </w:p>
    <w:p w14:paraId="272C6DBB" w14:textId="77777777" w:rsidR="004B692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конному спорту в спортивной дисциплине «конкур»</w:t>
      </w:r>
    </w:p>
    <w:p w14:paraId="6E7A6CC8" w14:textId="77777777" w:rsidR="004B6925" w:rsidRDefault="00000000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(номер-код вида спорта 0150001611Я)</w:t>
      </w:r>
    </w:p>
    <w:p w14:paraId="69AC2A4B" w14:textId="77777777" w:rsidR="004B6925" w:rsidRDefault="004B6925">
      <w:pPr>
        <w:jc w:val="center"/>
        <w:rPr>
          <w:sz w:val="28"/>
        </w:rPr>
      </w:pPr>
    </w:p>
    <w:p w14:paraId="0CDF5FFB" w14:textId="77777777" w:rsidR="004B6925" w:rsidRDefault="004B6925">
      <w:pPr>
        <w:jc w:val="center"/>
        <w:rPr>
          <w:sz w:val="28"/>
          <w:szCs w:val="28"/>
        </w:rPr>
      </w:pPr>
    </w:p>
    <w:p w14:paraId="7071E6C3" w14:textId="77777777" w:rsidR="004B6925" w:rsidRDefault="004B6925">
      <w:pPr>
        <w:jc w:val="center"/>
        <w:rPr>
          <w:sz w:val="28"/>
          <w:szCs w:val="28"/>
        </w:rPr>
      </w:pPr>
    </w:p>
    <w:p w14:paraId="5CAECB16" w14:textId="77777777" w:rsidR="004B6925" w:rsidRDefault="004B6925">
      <w:pPr>
        <w:jc w:val="center"/>
        <w:rPr>
          <w:sz w:val="28"/>
          <w:szCs w:val="28"/>
        </w:rPr>
      </w:pPr>
    </w:p>
    <w:p w14:paraId="38B1FBC3" w14:textId="77777777" w:rsidR="004B6925" w:rsidRDefault="004B6925">
      <w:pPr>
        <w:jc w:val="center"/>
        <w:rPr>
          <w:sz w:val="28"/>
          <w:szCs w:val="28"/>
        </w:rPr>
      </w:pPr>
    </w:p>
    <w:p w14:paraId="1F14297B" w14:textId="77777777" w:rsidR="004B6925" w:rsidRDefault="004B6925">
      <w:pPr>
        <w:jc w:val="center"/>
        <w:rPr>
          <w:sz w:val="28"/>
          <w:szCs w:val="28"/>
        </w:rPr>
      </w:pPr>
    </w:p>
    <w:p w14:paraId="63880BA7" w14:textId="77777777" w:rsidR="004B6925" w:rsidRDefault="004B6925">
      <w:pPr>
        <w:jc w:val="center"/>
        <w:rPr>
          <w:sz w:val="28"/>
          <w:szCs w:val="28"/>
        </w:rPr>
      </w:pPr>
    </w:p>
    <w:p w14:paraId="7533F9CE" w14:textId="77777777" w:rsidR="004B6925" w:rsidRDefault="004B6925">
      <w:pPr>
        <w:jc w:val="center"/>
        <w:rPr>
          <w:sz w:val="28"/>
          <w:szCs w:val="28"/>
        </w:rPr>
      </w:pPr>
    </w:p>
    <w:p w14:paraId="66034281" w14:textId="77777777" w:rsidR="004B6925" w:rsidRDefault="004B6925">
      <w:pPr>
        <w:jc w:val="center"/>
        <w:rPr>
          <w:sz w:val="28"/>
          <w:szCs w:val="28"/>
        </w:rPr>
      </w:pPr>
    </w:p>
    <w:p w14:paraId="261B33A5" w14:textId="77777777" w:rsidR="004B6925" w:rsidRDefault="004B6925">
      <w:pPr>
        <w:jc w:val="center"/>
        <w:rPr>
          <w:sz w:val="28"/>
          <w:szCs w:val="28"/>
        </w:rPr>
      </w:pPr>
    </w:p>
    <w:p w14:paraId="7C99002D" w14:textId="77777777" w:rsidR="004B6925" w:rsidRDefault="004B6925">
      <w:pPr>
        <w:jc w:val="center"/>
        <w:rPr>
          <w:sz w:val="28"/>
          <w:szCs w:val="28"/>
        </w:rPr>
      </w:pPr>
    </w:p>
    <w:p w14:paraId="14A8CA3E" w14:textId="77777777" w:rsidR="004B6925" w:rsidRDefault="004B6925">
      <w:pPr>
        <w:jc w:val="center"/>
        <w:rPr>
          <w:sz w:val="28"/>
          <w:szCs w:val="28"/>
        </w:rPr>
      </w:pPr>
    </w:p>
    <w:p w14:paraId="2A6364CC" w14:textId="77777777" w:rsidR="004B6925" w:rsidRDefault="004B6925">
      <w:pPr>
        <w:rPr>
          <w:sz w:val="28"/>
          <w:szCs w:val="28"/>
        </w:rPr>
      </w:pPr>
    </w:p>
    <w:p w14:paraId="421EA965" w14:textId="77777777" w:rsidR="004B6925" w:rsidRDefault="004B6925">
      <w:pPr>
        <w:rPr>
          <w:sz w:val="28"/>
          <w:szCs w:val="28"/>
        </w:rPr>
      </w:pPr>
    </w:p>
    <w:p w14:paraId="11A44792" w14:textId="77777777" w:rsidR="00420BD4" w:rsidRDefault="00420BD4">
      <w:pPr>
        <w:rPr>
          <w:sz w:val="28"/>
          <w:szCs w:val="28"/>
        </w:rPr>
      </w:pPr>
    </w:p>
    <w:p w14:paraId="3802EF1A" w14:textId="77777777" w:rsidR="00420BD4" w:rsidRDefault="00420BD4">
      <w:pPr>
        <w:rPr>
          <w:sz w:val="28"/>
          <w:szCs w:val="28"/>
        </w:rPr>
      </w:pPr>
    </w:p>
    <w:p w14:paraId="634A808D" w14:textId="77777777" w:rsidR="00420BD4" w:rsidRDefault="00420BD4">
      <w:pPr>
        <w:rPr>
          <w:sz w:val="28"/>
          <w:szCs w:val="28"/>
        </w:rPr>
      </w:pPr>
    </w:p>
    <w:p w14:paraId="2D5565E1" w14:textId="77777777" w:rsidR="004B6925" w:rsidRDefault="004B6925">
      <w:pPr>
        <w:rPr>
          <w:sz w:val="28"/>
          <w:szCs w:val="28"/>
        </w:rPr>
      </w:pPr>
    </w:p>
    <w:p w14:paraId="40322894" w14:textId="77777777" w:rsidR="004B6925" w:rsidRDefault="004B6925">
      <w:pPr>
        <w:rPr>
          <w:sz w:val="28"/>
          <w:szCs w:val="28"/>
        </w:rPr>
      </w:pPr>
    </w:p>
    <w:p w14:paraId="5F4B8650" w14:textId="77777777" w:rsidR="004B692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Красноярск,</w:t>
      </w:r>
    </w:p>
    <w:p w14:paraId="6F6C8F04" w14:textId="77777777" w:rsidR="004B692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32B77222" w14:textId="77777777" w:rsidR="004B692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A2488F" w14:textId="77777777" w:rsidR="004B6925" w:rsidRDefault="00000000">
      <w:pPr>
        <w:numPr>
          <w:ilvl w:val="0"/>
          <w:numId w:val="1"/>
        </w:numPr>
        <w:ind w:left="0"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66C6775B" w14:textId="12B9D47B" w:rsidR="004B6925" w:rsidRDefault="0042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Клубные</w:t>
      </w:r>
      <w:r w:rsidR="00000000">
        <w:rPr>
          <w:sz w:val="28"/>
          <w:szCs w:val="28"/>
        </w:rPr>
        <w:t xml:space="preserve"> соревнования «</w:t>
      </w:r>
      <w:r w:rsidR="00F77B92">
        <w:rPr>
          <w:sz w:val="28"/>
          <w:szCs w:val="28"/>
        </w:rPr>
        <w:t>Кубок памяти А.И. Молева</w:t>
      </w:r>
      <w:r w:rsidR="00000000">
        <w:rPr>
          <w:sz w:val="28"/>
          <w:szCs w:val="28"/>
        </w:rPr>
        <w:t>» по конному спорту в дисциплинах «выездка» и «конкур» (далее – соревнования) проводятся с целью популяризации и развития конного спорта в городе Красноярске и Красноярской крае.</w:t>
      </w:r>
    </w:p>
    <w:p w14:paraId="66DDBCFE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14:paraId="63A83B6E" w14:textId="77777777" w:rsidR="004B6925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14:paraId="47FCDF06" w14:textId="77777777" w:rsidR="004B6925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14:paraId="4B04D0E1" w14:textId="77777777" w:rsidR="004B6925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детей и подростков к занятиям спортом;</w:t>
      </w:r>
    </w:p>
    <w:p w14:paraId="12CE3091" w14:textId="77777777" w:rsidR="004B6925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сильнейших спортсменов для участия в региональных и российских соревнованиях; </w:t>
      </w:r>
    </w:p>
    <w:p w14:paraId="0B29E293" w14:textId="77777777" w:rsidR="004B6925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 участников.</w:t>
      </w:r>
    </w:p>
    <w:p w14:paraId="60E5E835" w14:textId="77777777" w:rsidR="004B692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календарным планом официальных физкультурных мероприятий и спортивных мероприятий города Красноярска на 2025 год, утвержденным приказом главного управления по физической культуре и спорту администрации Красноярска от 06.12.2023г. №221 (далее – календарный план) и Всероссийским реестром видов спорта </w:t>
      </w:r>
    </w:p>
    <w:p w14:paraId="6F0A2C0B" w14:textId="77777777" w:rsidR="004B6925" w:rsidRDefault="00000000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с:</w:t>
      </w:r>
    </w:p>
    <w:p w14:paraId="74488652" w14:textId="77777777" w:rsidR="004B692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вида спорта «Конный спорт», утвержденных Приказом Министерства спорта Российской Федерации от «28» декабря 2023 г. № 1114 с изменениями, внесенными приказом Министерства спорта Российской Федерации от 28 февраля 2024 г. №209;</w:t>
      </w:r>
    </w:p>
    <w:p w14:paraId="1D560063" w14:textId="77777777" w:rsidR="004B692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Ветеринарным регламентом ФКСР, 2-е изд. №26-10/22 от 28.10.22г.; </w:t>
      </w:r>
    </w:p>
    <w:p w14:paraId="07598E8A" w14:textId="77777777" w:rsidR="004B692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Общероссийскими антидопинговыми правилами для спортсменов РУСАДА, утв. приказом Минспорта России №947, в действующей редакции;</w:t>
      </w:r>
    </w:p>
    <w:p w14:paraId="11BDFCEE" w14:textId="77777777" w:rsidR="004B692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всеми действующими поправками к указанным выше документам, принятыми в установленном порядке и опубликованными ФКСР.</w:t>
      </w:r>
    </w:p>
    <w:p w14:paraId="409D0429" w14:textId="77777777" w:rsidR="004B6925" w:rsidRDefault="004B6925">
      <w:pPr>
        <w:jc w:val="both"/>
        <w:rPr>
          <w:sz w:val="28"/>
          <w:szCs w:val="28"/>
        </w:rPr>
      </w:pPr>
    </w:p>
    <w:p w14:paraId="62B58098" w14:textId="77777777" w:rsidR="004B6925" w:rsidRDefault="000000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мероприятия</w:t>
      </w:r>
    </w:p>
    <w:p w14:paraId="6813300B" w14:textId="77777777" w:rsidR="004B692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проводится на основании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раздела 2 подраздела 2.34 пункта 1 календарного плана.</w:t>
      </w:r>
    </w:p>
    <w:p w14:paraId="4326F442" w14:textId="77777777" w:rsidR="004B6925" w:rsidRDefault="000000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Наименование и код вида спорта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«Конный спорт»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0150001611Я</w:t>
      </w:r>
      <w:r>
        <w:rPr>
          <w:bCs/>
          <w:sz w:val="28"/>
          <w:szCs w:val="28"/>
        </w:rPr>
        <w:t>, в спортивных дисциплинах:</w:t>
      </w:r>
    </w:p>
    <w:p w14:paraId="48754EC9" w14:textId="77777777" w:rsidR="004B6925" w:rsidRDefault="00000000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конкур-</w:t>
      </w:r>
      <w:r>
        <w:rPr>
          <w:bCs/>
          <w:sz w:val="28"/>
          <w:szCs w:val="28"/>
          <w:lang w:val="en-US"/>
        </w:rPr>
        <w:t xml:space="preserve">HL </w:t>
      </w:r>
      <w:r>
        <w:rPr>
          <w:bCs/>
          <w:sz w:val="28"/>
          <w:szCs w:val="28"/>
        </w:rPr>
        <w:t>–</w:t>
      </w:r>
      <w:r>
        <w:rPr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03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11Я</w:t>
      </w:r>
    </w:p>
    <w:p w14:paraId="575C4172" w14:textId="77777777" w:rsidR="004B6925" w:rsidRDefault="00000000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 (высота в холке до 150см) – 015 012 1811Н </w:t>
      </w:r>
    </w:p>
    <w:p w14:paraId="094796BF" w14:textId="77777777" w:rsidR="004B6925" w:rsidRDefault="00000000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</w:t>
      </w:r>
    </w:p>
    <w:p w14:paraId="1A6ED92F" w14:textId="77777777" w:rsidR="004B6925" w:rsidRDefault="004B6925">
      <w:pPr>
        <w:ind w:left="709"/>
        <w:rPr>
          <w:sz w:val="28"/>
          <w:szCs w:val="28"/>
        </w:rPr>
      </w:pPr>
    </w:p>
    <w:p w14:paraId="298E919B" w14:textId="77777777" w:rsidR="004B6925" w:rsidRDefault="004B6925">
      <w:pPr>
        <w:ind w:left="1429"/>
        <w:jc w:val="both"/>
        <w:rPr>
          <w:sz w:val="28"/>
          <w:szCs w:val="28"/>
        </w:rPr>
      </w:pPr>
    </w:p>
    <w:p w14:paraId="5D749D41" w14:textId="77777777" w:rsidR="004B6925" w:rsidRDefault="000000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14:paraId="5DC1BE6C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 подготовке и проведению соревнований осуществляют главное управление по физической культуре, спорту и туризму </w:t>
      </w:r>
      <w:r>
        <w:rPr>
          <w:sz w:val="28"/>
          <w:szCs w:val="28"/>
        </w:rPr>
        <w:lastRenderedPageBreak/>
        <w:t xml:space="preserve">администрации города Красноярска и региональная общественная организация «Федерация конного спорта Красноярского края» (далее – Федерация). </w:t>
      </w:r>
    </w:p>
    <w:p w14:paraId="6CB32014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муниципальное автономное учреждение «Центр спортивных клубов» (далее - МАУ «ЦСК» и главную судейскую коллегию (далее – ГСК), утвержденную Федерацией.</w:t>
      </w:r>
    </w:p>
    <w:p w14:paraId="2EE2A038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соревнований, судья 2 категории – Братилов Иван Николаевич, г. Красноярск, (89658998858).</w:t>
      </w:r>
    </w:p>
    <w:p w14:paraId="47294F0C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турнира - Мизгер Анастасия Олеговна, г. Красноярск, (89835025792).</w:t>
      </w:r>
    </w:p>
    <w:p w14:paraId="16CA5CDF" w14:textId="77777777" w:rsidR="004B6925" w:rsidRDefault="004B6925">
      <w:pPr>
        <w:jc w:val="both"/>
        <w:rPr>
          <w:sz w:val="28"/>
          <w:szCs w:val="28"/>
        </w:rPr>
      </w:pPr>
    </w:p>
    <w:p w14:paraId="6C59A4DC" w14:textId="77777777" w:rsidR="004B6925" w:rsidRDefault="000000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сроки проведения мероприятия</w:t>
      </w:r>
    </w:p>
    <w:p w14:paraId="4616818F" w14:textId="77777777" w:rsidR="004B692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23 по 24 августа 2025 года на Красноярском ипподроме (ул. Соревнования, 20).</w:t>
      </w:r>
    </w:p>
    <w:p w14:paraId="68752BAE" w14:textId="77777777" w:rsidR="004B6925" w:rsidRDefault="004B6925">
      <w:pPr>
        <w:ind w:firstLine="709"/>
        <w:jc w:val="both"/>
        <w:rPr>
          <w:sz w:val="28"/>
          <w:szCs w:val="28"/>
        </w:rPr>
      </w:pPr>
    </w:p>
    <w:p w14:paraId="72199F27" w14:textId="77777777" w:rsidR="004B6925" w:rsidRDefault="00000000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мероприятия</w:t>
      </w:r>
    </w:p>
    <w:p w14:paraId="5BFB9F6A" w14:textId="77777777" w:rsidR="004B6925" w:rsidRDefault="000000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спортсмены, имеющие соответствующую подготовку и допуск врача, члены ФКСКК</w:t>
      </w:r>
      <w:r>
        <w:rPr>
          <w:bCs/>
        </w:rPr>
        <w:t xml:space="preserve"> </w:t>
      </w:r>
      <w:r>
        <w:rPr>
          <w:bCs/>
          <w:sz w:val="28"/>
          <w:szCs w:val="28"/>
        </w:rPr>
        <w:t>и спортсмены других субъектов РФ, команды городов и районов Красноярского края, спортсмены других субъектов РФ.</w:t>
      </w:r>
    </w:p>
    <w:p w14:paraId="5F1F9646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стартов в день для одной лошади не более трех. </w:t>
      </w:r>
    </w:p>
    <w:p w14:paraId="59D4E36E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допуска к видам программ:</w:t>
      </w:r>
    </w:p>
    <w:p w14:paraId="5725D14B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спортивной дисциплине «конкур </w:t>
      </w:r>
      <w:r>
        <w:rPr>
          <w:sz w:val="28"/>
          <w:szCs w:val="28"/>
          <w:lang w:val="en-US"/>
        </w:rPr>
        <w:t>LL</w:t>
      </w:r>
      <w:r>
        <w:rPr>
          <w:sz w:val="28"/>
          <w:szCs w:val="28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97"/>
      </w:tblGrid>
      <w:tr w:rsidR="004B6925" w14:paraId="40C42FC5" w14:textId="77777777">
        <w:tc>
          <w:tcPr>
            <w:tcW w:w="4928" w:type="dxa"/>
            <w:shd w:val="clear" w:color="auto" w:fill="auto"/>
          </w:tcPr>
          <w:p w14:paraId="60DB1E62" w14:textId="77777777" w:rsidR="004B692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4497" w:type="dxa"/>
            <w:shd w:val="clear" w:color="auto" w:fill="auto"/>
          </w:tcPr>
          <w:p w14:paraId="51298445" w14:textId="77777777" w:rsidR="004B692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допуска</w:t>
            </w:r>
          </w:p>
        </w:tc>
      </w:tr>
      <w:tr w:rsidR="004B6925" w14:paraId="11366E1A" w14:textId="77777777">
        <w:tc>
          <w:tcPr>
            <w:tcW w:w="4928" w:type="dxa"/>
            <w:shd w:val="clear" w:color="auto" w:fill="auto"/>
          </w:tcPr>
          <w:p w14:paraId="41697733" w14:textId="4268DF22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Маршрут №</w:t>
            </w:r>
            <w:r w:rsidR="00F77B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высота 100см, «По возрастающей сложности», </w:t>
            </w:r>
            <w:r>
              <w:rPr>
                <w:sz w:val="28"/>
                <w:szCs w:val="28"/>
                <w:lang w:val="en-US"/>
              </w:rPr>
              <w:t>XI</w:t>
            </w:r>
            <w:r w:rsidRPr="00F77B92">
              <w:rPr>
                <w:sz w:val="28"/>
                <w:szCs w:val="28"/>
              </w:rPr>
              <w:t>-30.3.1</w:t>
            </w:r>
            <w:r>
              <w:rPr>
                <w:sz w:val="28"/>
                <w:szCs w:val="28"/>
              </w:rPr>
              <w:t>, табл.В1 (открытый класс)</w:t>
            </w:r>
          </w:p>
          <w:p w14:paraId="060EC92E" w14:textId="0DA45D49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Маршрут №</w:t>
            </w:r>
            <w:r w:rsidR="00F77B9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высота 90см, </w:t>
            </w:r>
          </w:p>
          <w:p w14:paraId="0048A189" w14:textId="77777777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возрастающей сложности», </w:t>
            </w:r>
            <w:r>
              <w:rPr>
                <w:sz w:val="28"/>
                <w:szCs w:val="28"/>
                <w:lang w:val="en-US"/>
              </w:rPr>
              <w:t>XI</w:t>
            </w:r>
            <w:r w:rsidRPr="00F77B92">
              <w:rPr>
                <w:sz w:val="28"/>
                <w:szCs w:val="28"/>
              </w:rPr>
              <w:t>-30.3.1</w:t>
            </w:r>
            <w:r>
              <w:rPr>
                <w:sz w:val="28"/>
                <w:szCs w:val="28"/>
              </w:rPr>
              <w:t>, табл.В1 (открытый класс)</w:t>
            </w:r>
          </w:p>
          <w:p w14:paraId="7D69C49B" w14:textId="77777777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 xml:space="preserve">Маршрут №7 – высота 40см, «На чистоту и резвость» ст.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п.4.2.1, табл. В2, (зачет для пони)</w:t>
            </w:r>
          </w:p>
        </w:tc>
        <w:tc>
          <w:tcPr>
            <w:tcW w:w="4497" w:type="dxa"/>
            <w:shd w:val="clear" w:color="auto" w:fill="auto"/>
          </w:tcPr>
          <w:p w14:paraId="5DA86538" w14:textId="7D9AA174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спортсмены 2013</w:t>
            </w:r>
            <w:r w:rsidR="00F77B92">
              <w:rPr>
                <w:sz w:val="28"/>
                <w:szCs w:val="28"/>
              </w:rPr>
              <w:t>г.р.</w:t>
            </w:r>
            <w:r>
              <w:rPr>
                <w:sz w:val="28"/>
                <w:szCs w:val="28"/>
              </w:rPr>
              <w:t xml:space="preserve"> и старше</w:t>
            </w:r>
            <w:r w:rsidR="00F77B92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лошад</w:t>
            </w:r>
            <w:r w:rsidR="00F77B92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6 лет и старше, 2009 г.р. и старше на лошадях 4-5 лет;</w:t>
            </w:r>
          </w:p>
          <w:p w14:paraId="53768554" w14:textId="0F9FB976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спортсмены 2013</w:t>
            </w:r>
            <w:r w:rsidR="00F77B92">
              <w:rPr>
                <w:sz w:val="28"/>
                <w:szCs w:val="28"/>
              </w:rPr>
              <w:t>г.р.</w:t>
            </w:r>
            <w:r>
              <w:rPr>
                <w:sz w:val="28"/>
                <w:szCs w:val="28"/>
              </w:rPr>
              <w:t xml:space="preserve"> и старше </w:t>
            </w:r>
            <w:r w:rsidR="00F77B9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лошад</w:t>
            </w:r>
            <w:r w:rsidR="00F77B92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6 лет и старше, 2009 г.р. и старше на лошадях 4-5 лет;</w:t>
            </w:r>
          </w:p>
          <w:p w14:paraId="7BCD6206" w14:textId="1B36FBD3" w:rsidR="004B692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спортсмены 2017 - 2012 г.р.</w:t>
            </w:r>
            <w:r w:rsidR="00F77B92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лошад</w:t>
            </w:r>
            <w:r w:rsidR="00F77B92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6 лет и старше;</w:t>
            </w:r>
          </w:p>
        </w:tc>
      </w:tr>
    </w:tbl>
    <w:p w14:paraId="702AA0E7" w14:textId="77777777" w:rsidR="004B6925" w:rsidRDefault="004B6925">
      <w:pPr>
        <w:ind w:firstLine="709"/>
        <w:jc w:val="both"/>
        <w:rPr>
          <w:sz w:val="28"/>
          <w:szCs w:val="28"/>
        </w:rPr>
      </w:pPr>
    </w:p>
    <w:p w14:paraId="2E6BA65F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Всадники до 14 лет принимают участие в соревнованиях в защитных жилетах.</w:t>
      </w:r>
    </w:p>
    <w:p w14:paraId="72DA4614" w14:textId="77777777" w:rsidR="004B6925" w:rsidRDefault="00000000">
      <w:pPr>
        <w:numPr>
          <w:ilvl w:val="2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</w:t>
      </w:r>
    </w:p>
    <w:p w14:paraId="3ABF569E" w14:textId="77777777" w:rsidR="004B6925" w:rsidRDefault="0000000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 августа 2025 года: </w:t>
      </w:r>
    </w:p>
    <w:p w14:paraId="596AADDC" w14:textId="77777777" w:rsidR="004B6925" w:rsidRDefault="0000000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10.00- заезд участников;</w:t>
      </w:r>
    </w:p>
    <w:p w14:paraId="6C9CAF2E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12.00-14.00 – работа комиссии по допуску участников к соревнованиям;</w:t>
      </w:r>
    </w:p>
    <w:p w14:paraId="51F964E1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17.00 - заседание судейской коллегии с представителями команд.</w:t>
      </w:r>
    </w:p>
    <w:p w14:paraId="679FFE9A" w14:textId="77777777" w:rsidR="004B6925" w:rsidRDefault="0000000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августа 2025 года:</w:t>
      </w:r>
    </w:p>
    <w:p w14:paraId="7FF7453D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11.00 – церемония открытия соревнований, парад участников</w:t>
      </w:r>
    </w:p>
    <w:p w14:paraId="4C28398F" w14:textId="085B3AF9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F77B92">
        <w:rPr>
          <w:sz w:val="28"/>
          <w:szCs w:val="28"/>
        </w:rPr>
        <w:t>30</w:t>
      </w:r>
      <w:r>
        <w:rPr>
          <w:sz w:val="28"/>
          <w:szCs w:val="28"/>
        </w:rPr>
        <w:t xml:space="preserve"> - Маршрут № </w:t>
      </w:r>
      <w:r w:rsidR="00F77B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77B92">
        <w:rPr>
          <w:sz w:val="28"/>
          <w:szCs w:val="28"/>
        </w:rPr>
        <w:t>-</w:t>
      </w:r>
      <w:r>
        <w:rPr>
          <w:sz w:val="28"/>
          <w:szCs w:val="28"/>
        </w:rPr>
        <w:t xml:space="preserve"> 100 см </w:t>
      </w:r>
      <w:r w:rsidR="00F77B92">
        <w:rPr>
          <w:sz w:val="28"/>
          <w:szCs w:val="28"/>
        </w:rPr>
        <w:t>(</w:t>
      </w:r>
      <w:r>
        <w:rPr>
          <w:sz w:val="28"/>
          <w:szCs w:val="28"/>
        </w:rPr>
        <w:t>открытый класс</w:t>
      </w:r>
      <w:r w:rsidR="00F77B9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E34FB4A" w14:textId="37CB0221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13.00 -Маршрут № </w:t>
      </w:r>
      <w:r w:rsidR="00F77B92">
        <w:rPr>
          <w:sz w:val="28"/>
          <w:szCs w:val="28"/>
        </w:rPr>
        <w:t xml:space="preserve">5 - </w:t>
      </w:r>
      <w:r>
        <w:rPr>
          <w:sz w:val="28"/>
          <w:szCs w:val="28"/>
        </w:rPr>
        <w:t xml:space="preserve">90 см </w:t>
      </w:r>
      <w:r w:rsidR="00F77B92">
        <w:rPr>
          <w:sz w:val="28"/>
          <w:szCs w:val="28"/>
        </w:rPr>
        <w:t>(</w:t>
      </w:r>
      <w:r>
        <w:rPr>
          <w:sz w:val="28"/>
          <w:szCs w:val="28"/>
        </w:rPr>
        <w:t>открытый класс</w:t>
      </w:r>
      <w:r w:rsidR="00F77B9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19925A5" w14:textId="4164BFB3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14.00 -Маршрут № 7 </w:t>
      </w:r>
      <w:r w:rsidR="00F77B92">
        <w:rPr>
          <w:sz w:val="28"/>
          <w:szCs w:val="28"/>
        </w:rPr>
        <w:t>-</w:t>
      </w:r>
      <w:r>
        <w:rPr>
          <w:sz w:val="28"/>
          <w:szCs w:val="28"/>
        </w:rPr>
        <w:t xml:space="preserve"> 40 см </w:t>
      </w:r>
      <w:r w:rsidR="00F77B92">
        <w:rPr>
          <w:sz w:val="28"/>
          <w:szCs w:val="28"/>
        </w:rPr>
        <w:t xml:space="preserve">(зачет </w:t>
      </w:r>
      <w:r>
        <w:rPr>
          <w:sz w:val="28"/>
          <w:szCs w:val="28"/>
        </w:rPr>
        <w:t>для пони</w:t>
      </w:r>
      <w:r w:rsidR="00F77B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33BB77F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17.00 – награждение и закрытие соревнований.</w:t>
      </w:r>
    </w:p>
    <w:p w14:paraId="24FB223C" w14:textId="77777777" w:rsidR="004B6925" w:rsidRDefault="000000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соревнований может быть скорректирована ГСК после проведения комиссии по допуску участников к соревнованиям.</w:t>
      </w:r>
    </w:p>
    <w:p w14:paraId="515D19E3" w14:textId="77777777" w:rsidR="004B6925" w:rsidRDefault="004B6925">
      <w:pPr>
        <w:ind w:firstLine="709"/>
        <w:jc w:val="both"/>
        <w:rPr>
          <w:sz w:val="28"/>
          <w:szCs w:val="28"/>
        </w:rPr>
      </w:pPr>
    </w:p>
    <w:p w14:paraId="7BB6EBE2" w14:textId="77777777" w:rsidR="004B6925" w:rsidRDefault="00000000">
      <w:pPr>
        <w:numPr>
          <w:ilvl w:val="2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14:paraId="4BB30A57" w14:textId="0B121329" w:rsidR="00F53568" w:rsidRDefault="00000000" w:rsidP="00F5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 в каждо</w:t>
      </w:r>
      <w:r w:rsidR="00420BD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20BD4">
        <w:rPr>
          <w:sz w:val="28"/>
          <w:szCs w:val="28"/>
        </w:rPr>
        <w:t>маршруте</w:t>
      </w:r>
      <w:r>
        <w:rPr>
          <w:sz w:val="28"/>
          <w:szCs w:val="28"/>
        </w:rPr>
        <w:t xml:space="preserve"> награждаются медалями и грамотами.</w:t>
      </w:r>
    </w:p>
    <w:p w14:paraId="72113803" w14:textId="5753FA38" w:rsidR="004B6925" w:rsidRDefault="00000000" w:rsidP="00F5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зачете менее 3-х участников – награждается только 1-е место. Если в программе участвует 1 всадник, он награждается только грамотой.</w:t>
      </w:r>
    </w:p>
    <w:p w14:paraId="199EC7EC" w14:textId="77777777" w:rsidR="004B6925" w:rsidRDefault="004B6925">
      <w:pPr>
        <w:ind w:firstLine="709"/>
        <w:jc w:val="both"/>
        <w:rPr>
          <w:sz w:val="28"/>
          <w:szCs w:val="28"/>
        </w:rPr>
      </w:pPr>
    </w:p>
    <w:p w14:paraId="7B6873E2" w14:textId="5CFBB14E" w:rsidR="004B6925" w:rsidRDefault="00000000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Награждение проводится по завершению каждого зачета соревнований в конном строю в соревновательной форме. Победители и призёры, которые не явились на награждение лишаются наградной атрибутики и ценных призов.</w:t>
      </w:r>
    </w:p>
    <w:p w14:paraId="7132AC6B" w14:textId="77777777" w:rsidR="004B6925" w:rsidRDefault="004B6925">
      <w:pPr>
        <w:ind w:firstLine="709"/>
        <w:jc w:val="both"/>
        <w:rPr>
          <w:sz w:val="28"/>
          <w:szCs w:val="28"/>
        </w:rPr>
      </w:pPr>
    </w:p>
    <w:p w14:paraId="400D86DF" w14:textId="77777777" w:rsidR="004B6925" w:rsidRDefault="004B6925">
      <w:pPr>
        <w:ind w:firstLine="709"/>
        <w:jc w:val="both"/>
        <w:rPr>
          <w:sz w:val="28"/>
          <w:szCs w:val="28"/>
        </w:rPr>
      </w:pPr>
    </w:p>
    <w:p w14:paraId="61FBF88B" w14:textId="77777777" w:rsidR="004B6925" w:rsidRDefault="00000000">
      <w:pPr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14:paraId="1A7ADD0A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14:paraId="767E9BBA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14:paraId="72291944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14:paraId="2DBB38B8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14:paraId="027BBDCB" w14:textId="77777777" w:rsidR="004B6925" w:rsidRDefault="0000000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Федерация по виду спорта совместно с собственником (пользователем) объекта спорта несут ответственность за своевременное уведомление:</w:t>
      </w:r>
    </w:p>
    <w:p w14:paraId="602CCB24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</w:t>
      </w:r>
      <w:r>
        <w:rPr>
          <w:sz w:val="28"/>
          <w:szCs w:val="28"/>
        </w:rPr>
        <w:lastRenderedPageBreak/>
        <w:t>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14:paraId="317A1F57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14:paraId="35110F5E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14:paraId="6A875CEA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14:paraId="6604800E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14:paraId="55B18D60" w14:textId="77777777" w:rsidR="004B6925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14:paraId="1789721F" w14:textId="77777777" w:rsidR="004B6925" w:rsidRDefault="0000000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выполнение данных методических рекомендаций несет Федерация.</w:t>
      </w:r>
    </w:p>
    <w:p w14:paraId="0EEBC55D" w14:textId="77777777" w:rsidR="004B6925" w:rsidRDefault="00000000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 не проводятся без медицинского сопровождения.</w:t>
      </w:r>
    </w:p>
    <w:p w14:paraId="05FF39CF" w14:textId="77777777" w:rsidR="004B6925" w:rsidRDefault="004B6925">
      <w:pPr>
        <w:jc w:val="both"/>
        <w:rPr>
          <w:sz w:val="28"/>
          <w:szCs w:val="28"/>
        </w:rPr>
      </w:pPr>
    </w:p>
    <w:p w14:paraId="0045C7EB" w14:textId="77777777" w:rsidR="004B6925" w:rsidRDefault="004B6925">
      <w:pPr>
        <w:tabs>
          <w:tab w:val="left" w:pos="1134"/>
        </w:tabs>
        <w:jc w:val="both"/>
        <w:rPr>
          <w:sz w:val="28"/>
          <w:szCs w:val="28"/>
        </w:rPr>
      </w:pPr>
    </w:p>
    <w:p w14:paraId="10132FB5" w14:textId="77777777" w:rsidR="004B6925" w:rsidRDefault="00000000">
      <w:pPr>
        <w:numPr>
          <w:ilvl w:val="0"/>
          <w:numId w:val="5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14:paraId="4B19E21C" w14:textId="77777777" w:rsidR="004B6925" w:rsidRDefault="000000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Противоправное влияние на результаты официальных спортивных соревнований не допускается.</w:t>
      </w:r>
    </w:p>
    <w:p w14:paraId="3B042C96" w14:textId="77777777" w:rsidR="004B6925" w:rsidRDefault="000000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14:paraId="2A2F4F6F" w14:textId="77777777" w:rsidR="004B6925" w:rsidRDefault="004B6925">
      <w:pPr>
        <w:ind w:left="57" w:firstLine="851"/>
        <w:jc w:val="both"/>
        <w:rPr>
          <w:bCs/>
          <w:sz w:val="28"/>
          <w:szCs w:val="28"/>
          <w:highlight w:val="yellow"/>
        </w:rPr>
      </w:pPr>
    </w:p>
    <w:p w14:paraId="7407201A" w14:textId="77777777" w:rsidR="004B6925" w:rsidRDefault="00000000">
      <w:pPr>
        <w:numPr>
          <w:ilvl w:val="0"/>
          <w:numId w:val="5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Страхование участников</w:t>
      </w:r>
    </w:p>
    <w:p w14:paraId="506769EC" w14:textId="77777777" w:rsidR="004B6925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к соревнованиям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 </w:t>
      </w:r>
    </w:p>
    <w:p w14:paraId="2A5772E7" w14:textId="77777777" w:rsidR="004B6925" w:rsidRDefault="004B6925">
      <w:pPr>
        <w:pStyle w:val="msobodytex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7DFDE88" w14:textId="77777777" w:rsidR="004B6925" w:rsidRDefault="00000000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14:paraId="626906B5" w14:textId="77777777" w:rsidR="004B6925" w:rsidRDefault="000000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Расходы, связанные с командированием участников на соревнования (проезд, питание, проживание, аренда денников и аренда лошадей), несут командирующие организации.</w:t>
      </w:r>
    </w:p>
    <w:p w14:paraId="72333EF8" w14:textId="77777777" w:rsidR="004B6925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подготовкой соревнований, несет Красноярский ипподром. </w:t>
      </w:r>
    </w:p>
    <w:p w14:paraId="33039B8B" w14:textId="77777777" w:rsidR="004B6925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оплатой работы судейской и комендантской бригад, награждением (медали, грамоты), несет РОО «Федерация конного спорта Красноярского края».</w:t>
      </w:r>
    </w:p>
    <w:p w14:paraId="2C72E941" w14:textId="77777777" w:rsidR="004B6925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4F6B4093" w14:textId="77777777" w:rsidR="004B6925" w:rsidRDefault="004B6925">
      <w:pPr>
        <w:jc w:val="both"/>
        <w:rPr>
          <w:sz w:val="28"/>
          <w:szCs w:val="28"/>
        </w:rPr>
      </w:pPr>
    </w:p>
    <w:p w14:paraId="609918B3" w14:textId="77777777" w:rsidR="004B6925" w:rsidRDefault="00000000">
      <w:pPr>
        <w:numPr>
          <w:ilvl w:val="0"/>
          <w:numId w:val="6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14:paraId="6C5567F0" w14:textId="3E548A61" w:rsidR="004B6925" w:rsidRDefault="00000000">
      <w:pPr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Предварительные заявки на участие в соревнованиях подаются </w:t>
      </w:r>
      <w:r w:rsidR="00F53568">
        <w:rPr>
          <w:b/>
          <w:bCs/>
          <w:color w:val="FF0000"/>
          <w:sz w:val="28"/>
          <w:szCs w:val="28"/>
        </w:rPr>
        <w:t xml:space="preserve">до 15 августа 2025г. </w:t>
      </w:r>
      <w:r>
        <w:rPr>
          <w:sz w:val="28"/>
          <w:szCs w:val="28"/>
        </w:rPr>
        <w:t>по электронной почте:</w:t>
      </w:r>
      <w:r>
        <w:rPr>
          <w:i/>
          <w:sz w:val="28"/>
          <w:szCs w:val="28"/>
        </w:rPr>
        <w:t xml:space="preserve"> </w:t>
      </w:r>
      <w:hyperlink r:id="rId7" w:history="1">
        <w:r w:rsidR="004B6925">
          <w:rPr>
            <w:rStyle w:val="a3"/>
            <w:sz w:val="28"/>
            <w:szCs w:val="28"/>
          </w:rPr>
          <w:t>ivan340213@mail.ru</w:t>
        </w:r>
      </w:hyperlink>
      <w:r>
        <w:rPr>
          <w:i/>
          <w:sz w:val="28"/>
          <w:szCs w:val="28"/>
        </w:rPr>
        <w:t>.</w:t>
      </w:r>
      <w:r>
        <w:t xml:space="preserve"> </w:t>
      </w:r>
      <w:r>
        <w:rPr>
          <w:i/>
          <w:sz w:val="28"/>
          <w:szCs w:val="28"/>
        </w:rPr>
        <w:t xml:space="preserve"> </w:t>
      </w:r>
    </w:p>
    <w:p w14:paraId="037E418C" w14:textId="77777777" w:rsidR="00F53568" w:rsidRDefault="00F53568" w:rsidP="00F5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по размещению лошадей подаются </w:t>
      </w:r>
      <w:r>
        <w:rPr>
          <w:b/>
          <w:bCs/>
          <w:color w:val="FF0000"/>
          <w:sz w:val="28"/>
          <w:szCs w:val="28"/>
        </w:rPr>
        <w:t xml:space="preserve">до 15 августа 2025г. </w:t>
      </w:r>
      <w:r>
        <w:rPr>
          <w:sz w:val="28"/>
          <w:szCs w:val="28"/>
        </w:rPr>
        <w:t>по тел.8-923-291-95-59 Радионова Ирина Павловна (</w:t>
      </w:r>
      <w:bookmarkStart w:id="0" w:name="_Hlk196904315"/>
      <w:r>
        <w:rPr>
          <w:sz w:val="28"/>
          <w:szCs w:val="28"/>
          <w:lang w:val="en-US"/>
        </w:rPr>
        <w:t>WhatsApp</w:t>
      </w:r>
      <w:bookmarkEnd w:id="0"/>
      <w:r>
        <w:rPr>
          <w:sz w:val="28"/>
          <w:szCs w:val="28"/>
        </w:rPr>
        <w:t xml:space="preserve">). </w:t>
      </w:r>
    </w:p>
    <w:p w14:paraId="31419AC6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предварительной заявки оргкомитет оставляет за собой право отказать в размещении лошадей.</w:t>
      </w:r>
    </w:p>
    <w:p w14:paraId="3CDB5C1F" w14:textId="77777777" w:rsidR="004B6925" w:rsidRDefault="000000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Именные заявки подаются на мандатной комиссии.</w:t>
      </w:r>
    </w:p>
    <w:p w14:paraId="4669E1F6" w14:textId="77777777" w:rsidR="004B6925" w:rsidRDefault="00000000">
      <w:pPr>
        <w:pStyle w:val="2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комиссию по допуску участников в день приезда предоставляются документы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670E65E5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заявка по форме (приложение);</w:t>
      </w:r>
    </w:p>
    <w:p w14:paraId="2E67DFA1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документ, подтверждающий регистрацию в ФКСКК на </w:t>
      </w:r>
      <w:r>
        <w:rPr>
          <w:bCs/>
          <w:sz w:val="28"/>
          <w:szCs w:val="28"/>
        </w:rPr>
        <w:t>2025 год;</w:t>
      </w:r>
    </w:p>
    <w:p w14:paraId="61FAEA5E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Федерации, свидетельство о рождении, для лиц не достигших 14 лет;</w:t>
      </w:r>
    </w:p>
    <w:p w14:paraId="71FE11E7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14:paraId="3B01D17D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медицинский допуск спортивного диспансера/ декларация для лиц с 18 и старше/ справка от терапевта или педиатра;</w:t>
      </w:r>
    </w:p>
    <w:p w14:paraId="4FCE8AF1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sz w:val="28"/>
          <w:szCs w:val="28"/>
        </w:rPr>
        <w:t>договор о страховании от несчастных случаев, жизни и здоровья (в рисках обязательное указание «конный спорт»);</w:t>
      </w:r>
    </w:p>
    <w:p w14:paraId="41B513EC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спортсменов, которым на день проведения соревнования не исполнилось 18 лет, требуются:</w:t>
      </w:r>
    </w:p>
    <w:p w14:paraId="5ACA0C70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разрешение от родителей или законного опекуна на участие в соревнованиях по конному спорту;</w:t>
      </w:r>
    </w:p>
    <w:p w14:paraId="144C1E60" w14:textId="77777777" w:rsidR="004B692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доверенность (заявление/разрешение) тренеру от родителей или законного опекуна на право принимать решения, связанные с участием несовершеннолетнего спортсмена в соревнованиях;</w:t>
      </w:r>
    </w:p>
    <w:p w14:paraId="4735FBC0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сертификат РУСАДА 2025</w:t>
      </w:r>
    </w:p>
    <w:p w14:paraId="7D07DB66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паспорт(а) спортивной лошади ФКСР/ветеринарный паспорт;</w:t>
      </w:r>
    </w:p>
    <w:p w14:paraId="3178D26A" w14:textId="77777777" w:rsidR="004B6925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список лошадей участника(-ов).</w:t>
      </w:r>
    </w:p>
    <w:p w14:paraId="032CF7D1" w14:textId="77777777" w:rsidR="004B6925" w:rsidRDefault="00000000">
      <w:pPr>
        <w:pStyle w:val="2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 </w:t>
      </w:r>
    </w:p>
    <w:p w14:paraId="6F2BAF17" w14:textId="77777777" w:rsidR="004B6925" w:rsidRDefault="000000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Лошади размещаются в стационарных денниках с опилочной подстилкой. Наличие распечатанной копией ветеринарного свидетельства обязательно!</w:t>
      </w:r>
    </w:p>
    <w:p w14:paraId="1ABFDAB2" w14:textId="77777777" w:rsidR="00F53568" w:rsidRDefault="00F53568" w:rsidP="00F5356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A46BC">
        <w:rPr>
          <w:sz w:val="28"/>
          <w:szCs w:val="28"/>
        </w:rPr>
        <w:t xml:space="preserve">Лошади размещаются в стационарных денниках с опилочной подстилкой. </w:t>
      </w:r>
      <w:r>
        <w:rPr>
          <w:sz w:val="28"/>
          <w:szCs w:val="28"/>
        </w:rPr>
        <w:t xml:space="preserve">В стоимость размещения не входит уборка, процесс кормления и предоставление инвентаря. Стоимость размещения: 500 руб./сут. без кормов. Расчетный период с 9.00 по 9.00, каждые начатые сутки оплачиваются в полном объеме. </w:t>
      </w:r>
    </w:p>
    <w:p w14:paraId="6F72F00A" w14:textId="77777777" w:rsidR="00F53568" w:rsidRDefault="00F53568" w:rsidP="00F5356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будет взиматься залог в размере 1000 руб. за одно конеместо. В случае выезда с базы без сдачи денника в чистом виде залог не возвращается. </w:t>
      </w:r>
    </w:p>
    <w:p w14:paraId="292759EE" w14:textId="11381E04" w:rsidR="004B6925" w:rsidRDefault="000000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Денники предоставляются с 23 по 24 августа 2025г.</w:t>
      </w:r>
    </w:p>
    <w:p w14:paraId="65B1D0FB" w14:textId="77777777" w:rsidR="004B6925" w:rsidRDefault="004B692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71AB1EFF" w14:textId="77777777" w:rsidR="004B6925" w:rsidRDefault="00000000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Данное положение является официальным приглашением на соревнования.</w:t>
      </w:r>
    </w:p>
    <w:p w14:paraId="4CD11978" w14:textId="77777777" w:rsidR="004B6925" w:rsidRDefault="004B6925">
      <w:pPr>
        <w:ind w:right="851" w:firstLine="1134"/>
        <w:jc w:val="center"/>
        <w:rPr>
          <w:b/>
          <w:sz w:val="28"/>
          <w:szCs w:val="28"/>
        </w:rPr>
      </w:pPr>
    </w:p>
    <w:p w14:paraId="0CCADBC0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b/>
          <w:spacing w:val="-2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3232A7" wp14:editId="2FCE1D04">
            <wp:simplePos x="0" y="0"/>
            <wp:positionH relativeFrom="column">
              <wp:posOffset>-426720</wp:posOffset>
            </wp:positionH>
            <wp:positionV relativeFrom="paragraph">
              <wp:posOffset>-1270</wp:posOffset>
            </wp:positionV>
            <wp:extent cx="1137285" cy="1137285"/>
            <wp:effectExtent l="0" t="0" r="5715" b="5715"/>
            <wp:wrapTight wrapText="bothSides">
              <wp:wrapPolygon edited="0">
                <wp:start x="7815" y="0"/>
                <wp:lineTo x="6078" y="289"/>
                <wp:lineTo x="1158" y="3763"/>
                <wp:lineTo x="0" y="7526"/>
                <wp:lineTo x="0" y="14183"/>
                <wp:lineTo x="2316" y="18525"/>
                <wp:lineTo x="6947" y="21419"/>
                <wp:lineTo x="7815" y="21419"/>
                <wp:lineTo x="13604" y="21419"/>
                <wp:lineTo x="14472" y="21419"/>
                <wp:lineTo x="19104" y="18525"/>
                <wp:lineTo x="21419" y="14183"/>
                <wp:lineTo x="21419" y="7526"/>
                <wp:lineTo x="20261" y="4052"/>
                <wp:lineTo x="15341" y="289"/>
                <wp:lineTo x="13604" y="0"/>
                <wp:lineTo x="7815" y="0"/>
              </wp:wrapPolygon>
            </wp:wrapTight>
            <wp:docPr id="1" name="Рисунок 1" descr="Fi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in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ПРЕДВАРИТЕЛЬНАЯ (ОКОНЧАТЕЛЬНАЯ) ЗАЯВКА</w:t>
      </w:r>
    </w:p>
    <w:p w14:paraId="5D5D0F58" w14:textId="77777777" w:rsidR="004B6925" w:rsidRDefault="004B6925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b/>
          <w:spacing w:val="-2"/>
          <w:sz w:val="24"/>
        </w:rPr>
      </w:pPr>
    </w:p>
    <w:p w14:paraId="56227E75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4"/>
        </w:rPr>
      </w:pPr>
      <w:r>
        <w:rPr>
          <w:spacing w:val="-2"/>
          <w:sz w:val="24"/>
        </w:rPr>
        <w:t>На участие в Кубке Красноярского ипподрома по конному спорту.</w:t>
      </w:r>
    </w:p>
    <w:p w14:paraId="045A2008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ind w:left="-720" w:firstLine="720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(наименование соревнований)</w:t>
      </w:r>
    </w:p>
    <w:p w14:paraId="108B7800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</w:t>
      </w:r>
    </w:p>
    <w:p w14:paraId="5187481A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(даты проведения соревнований)</w:t>
      </w:r>
    </w:p>
    <w:p w14:paraId="4DE5FED0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</w:t>
      </w:r>
    </w:p>
    <w:p w14:paraId="0B6D4496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(название команды, клуба)</w:t>
      </w:r>
    </w:p>
    <w:p w14:paraId="79ECEBDB" w14:textId="77777777" w:rsidR="004B6925" w:rsidRDefault="004B6925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i/>
          <w:spacing w:val="-2"/>
          <w:sz w:val="24"/>
          <w:u w:val="single"/>
        </w:rPr>
      </w:pPr>
    </w:p>
    <w:tbl>
      <w:tblPr>
        <w:tblW w:w="10908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920"/>
      </w:tblGrid>
      <w:tr w:rsidR="004B6925" w14:paraId="3C1F72A8" w14:textId="77777777">
        <w:tc>
          <w:tcPr>
            <w:tcW w:w="2988" w:type="dxa"/>
          </w:tcPr>
          <w:p w14:paraId="112127B3" w14:textId="77777777" w:rsidR="004B6925" w:rsidRDefault="00000000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Представитель команды:</w:t>
            </w:r>
          </w:p>
        </w:tc>
        <w:tc>
          <w:tcPr>
            <w:tcW w:w="7920" w:type="dxa"/>
          </w:tcPr>
          <w:p w14:paraId="3FFCAA4F" w14:textId="77777777" w:rsidR="004B6925" w:rsidRDefault="004B6925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  <w:p w14:paraId="5B1E7FF3" w14:textId="77777777" w:rsidR="004B6925" w:rsidRDefault="004B6925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</w:tc>
      </w:tr>
      <w:tr w:rsidR="004B6925" w14:paraId="17F61F05" w14:textId="77777777">
        <w:tc>
          <w:tcPr>
            <w:tcW w:w="2988" w:type="dxa"/>
          </w:tcPr>
          <w:p w14:paraId="1D7E67A8" w14:textId="77777777" w:rsidR="004B6925" w:rsidRDefault="00000000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контактный телефон:</w:t>
            </w:r>
          </w:p>
        </w:tc>
        <w:tc>
          <w:tcPr>
            <w:tcW w:w="7920" w:type="dxa"/>
          </w:tcPr>
          <w:p w14:paraId="155B5C98" w14:textId="77777777" w:rsidR="004B6925" w:rsidRDefault="004B6925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  <w:p w14:paraId="6CFBEE69" w14:textId="77777777" w:rsidR="004B6925" w:rsidRDefault="004B6925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</w:tc>
      </w:tr>
    </w:tbl>
    <w:p w14:paraId="5810B372" w14:textId="77777777" w:rsidR="004B6925" w:rsidRDefault="004B6925">
      <w:pPr>
        <w:pStyle w:val="1"/>
        <w:tabs>
          <w:tab w:val="left" w:pos="1170"/>
          <w:tab w:val="right" w:pos="9298"/>
          <w:tab w:val="left" w:pos="9926"/>
        </w:tabs>
        <w:suppressAutoHyphens/>
        <w:rPr>
          <w:spacing w:val="-2"/>
          <w:sz w:val="24"/>
        </w:rPr>
      </w:pPr>
    </w:p>
    <w:tbl>
      <w:tblPr>
        <w:tblW w:w="10915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2410"/>
        <w:gridCol w:w="1004"/>
        <w:gridCol w:w="907"/>
        <w:gridCol w:w="1491"/>
        <w:gridCol w:w="964"/>
        <w:gridCol w:w="1407"/>
        <w:gridCol w:w="1031"/>
        <w:gridCol w:w="1701"/>
      </w:tblGrid>
      <w:tr w:rsidR="004B6925" w14:paraId="061C7BA0" w14:textId="77777777">
        <w:trPr>
          <w:cantSplit/>
          <w:trHeight w:val="44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F1D6" w14:textId="77777777" w:rsidR="004B6925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ВСАДНИК,</w:t>
            </w:r>
          </w:p>
          <w:p w14:paraId="6C0A54EA" w14:textId="77777777" w:rsidR="004B6925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Фамилия, Имя полностью, звание, разряд</w:t>
            </w: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7B5C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570F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№ членского билета ФКСР</w:t>
            </w: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9DBC" w14:textId="77777777" w:rsidR="004B6925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ЛОШАДЬ</w:t>
            </w:r>
          </w:p>
          <w:p w14:paraId="6A01137B" w14:textId="77777777" w:rsidR="004B6925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3BE3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№ паспорта ФКСР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4403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  <w:sz w:val="16"/>
                <w:szCs w:val="16"/>
              </w:rPr>
            </w:pPr>
            <w:r>
              <w:rPr>
                <w:spacing w:val="-3"/>
                <w:kern w:val="28"/>
                <w:sz w:val="16"/>
                <w:szCs w:val="16"/>
              </w:rPr>
              <w:t xml:space="preserve">Вид программа </w:t>
            </w:r>
          </w:p>
          <w:p w14:paraId="19290B0C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98AAC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Личный тренер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9D4FB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Допуск врача</w:t>
            </w:r>
          </w:p>
        </w:tc>
      </w:tr>
      <w:tr w:rsidR="004B6925" w14:paraId="08978091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65D2" w14:textId="77777777" w:rsidR="004B6925" w:rsidRDefault="004B6925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E1B7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D456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E38D" w14:textId="77777777" w:rsidR="004B6925" w:rsidRDefault="004B6925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6FD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655C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B82B8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28FE9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4B6925" w14:paraId="22911BAF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E084" w14:textId="77777777" w:rsidR="004B6925" w:rsidRDefault="004B6925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F761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0C65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5576" w14:textId="77777777" w:rsidR="004B6925" w:rsidRDefault="004B6925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5062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8225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1F74F3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647E5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4B6925" w14:paraId="220887F8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D18E" w14:textId="77777777" w:rsidR="004B6925" w:rsidRDefault="004B6925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0B48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82B3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FA0C" w14:textId="77777777" w:rsidR="004B6925" w:rsidRDefault="004B6925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834A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7B21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C4AB9A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834A5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4B6925" w14:paraId="0948BE3F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E965" w14:textId="77777777" w:rsidR="004B6925" w:rsidRDefault="004B6925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994A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7E4F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48B0" w14:textId="77777777" w:rsidR="004B6925" w:rsidRDefault="004B6925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2CF4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6A83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F9FD6F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C36A3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4B6925" w14:paraId="40DD4410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1EC0" w14:textId="77777777" w:rsidR="004B6925" w:rsidRDefault="004B6925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778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5BD7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2824" w14:textId="77777777" w:rsidR="004B6925" w:rsidRDefault="004B6925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A92C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CA63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B03CC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D55B1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</w:tbl>
    <w:p w14:paraId="0388EEB6" w14:textId="77777777" w:rsidR="004B6925" w:rsidRDefault="004B6925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pacing w:val="-2"/>
          <w:sz w:val="24"/>
        </w:rPr>
      </w:pPr>
    </w:p>
    <w:p w14:paraId="373A67E0" w14:textId="77777777" w:rsidR="004B6925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spacing w:before="120" w:after="60"/>
        <w:rPr>
          <w:i/>
          <w:spacing w:val="-2"/>
          <w:sz w:val="22"/>
        </w:rPr>
      </w:pPr>
      <w:r>
        <w:rPr>
          <w:i/>
          <w:spacing w:val="-2"/>
          <w:sz w:val="22"/>
        </w:rPr>
        <w:t>Список конского состава:</w:t>
      </w:r>
    </w:p>
    <w:tbl>
      <w:tblPr>
        <w:tblW w:w="10800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1800"/>
        <w:gridCol w:w="724"/>
        <w:gridCol w:w="825"/>
        <w:gridCol w:w="607"/>
        <w:gridCol w:w="875"/>
        <w:gridCol w:w="1662"/>
        <w:gridCol w:w="1008"/>
        <w:gridCol w:w="1080"/>
        <w:gridCol w:w="1499"/>
        <w:gridCol w:w="720"/>
      </w:tblGrid>
      <w:tr w:rsidR="004B6925" w14:paraId="201F888D" w14:textId="77777777">
        <w:trPr>
          <w:cantSplit/>
          <w:trHeight w:val="310"/>
        </w:trPr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D936" w14:textId="77777777" w:rsidR="004B6925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ЛОШАДЬ, Кличка</w:t>
            </w:r>
          </w:p>
        </w:tc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C87B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г.р.</w:t>
            </w:r>
          </w:p>
        </w:tc>
        <w:tc>
          <w:tcPr>
            <w:tcW w:w="8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E4AF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Масть</w:t>
            </w:r>
          </w:p>
        </w:tc>
        <w:tc>
          <w:tcPr>
            <w:tcW w:w="6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EACA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Пол</w:t>
            </w:r>
          </w:p>
        </w:tc>
        <w:tc>
          <w:tcPr>
            <w:tcW w:w="8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F95C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Порода</w:t>
            </w:r>
          </w:p>
        </w:tc>
        <w:tc>
          <w:tcPr>
            <w:tcW w:w="16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E2F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Место рождения</w:t>
            </w:r>
          </w:p>
        </w:tc>
        <w:tc>
          <w:tcPr>
            <w:tcW w:w="20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CA9CB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Происхождение</w:t>
            </w:r>
          </w:p>
        </w:tc>
        <w:tc>
          <w:tcPr>
            <w:tcW w:w="14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E6ABDD7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Владелец лошади</w:t>
            </w:r>
          </w:p>
        </w:tc>
        <w:tc>
          <w:tcPr>
            <w:tcW w:w="7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01CCED" w14:textId="77777777" w:rsidR="004B6925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16"/>
                <w:szCs w:val="16"/>
              </w:rPr>
            </w:pPr>
            <w:r>
              <w:rPr>
                <w:spacing w:val="-3"/>
                <w:kern w:val="28"/>
                <w:sz w:val="16"/>
                <w:szCs w:val="16"/>
              </w:rPr>
              <w:t>Прим.</w:t>
            </w:r>
          </w:p>
        </w:tc>
      </w:tr>
      <w:tr w:rsidR="004B6925" w14:paraId="732AA0D3" w14:textId="77777777">
        <w:trPr>
          <w:cantSplit/>
          <w:trHeight w:val="300"/>
        </w:trPr>
        <w:tc>
          <w:tcPr>
            <w:tcW w:w="1800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44A3" w14:textId="77777777" w:rsidR="004B6925" w:rsidRDefault="004B6925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22FD" w14:textId="77777777" w:rsidR="004B6925" w:rsidRDefault="004B6925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34D4" w14:textId="77777777" w:rsidR="004B6925" w:rsidRDefault="004B6925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78AA" w14:textId="77777777" w:rsidR="004B6925" w:rsidRDefault="004B6925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EED2" w14:textId="77777777" w:rsidR="004B6925" w:rsidRDefault="004B6925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B8B2" w14:textId="77777777" w:rsidR="004B6925" w:rsidRDefault="004B6925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3464D" w14:textId="77777777" w:rsidR="004B6925" w:rsidRDefault="00000000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  <w:r>
              <w:t>отец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8CD64F" w14:textId="77777777" w:rsidR="004B6925" w:rsidRDefault="00000000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  <w:r>
              <w:t>мать</w:t>
            </w:r>
          </w:p>
        </w:tc>
        <w:tc>
          <w:tcPr>
            <w:tcW w:w="14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6627A" w14:textId="77777777" w:rsidR="004B6925" w:rsidRDefault="004B6925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CAAA0" w14:textId="77777777" w:rsidR="004B6925" w:rsidRDefault="004B6925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4B6925" w14:paraId="1B6AA81B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C3A6" w14:textId="77777777" w:rsidR="004B6925" w:rsidRDefault="004B6925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A107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6EB2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84BE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644F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0B21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CE88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0458D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8FDE7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214BED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4B6925" w14:paraId="0192C630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C196" w14:textId="77777777" w:rsidR="004B6925" w:rsidRDefault="004B6925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9706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7A8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589D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704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32B2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3CC2A3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03B73C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978B4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84743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4B6925" w14:paraId="2693BEE0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C1AD" w14:textId="77777777" w:rsidR="004B6925" w:rsidRDefault="004B6925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0A6D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D149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C79F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DA07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3262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95AC8C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9539E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9CFA8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0323A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4B6925" w14:paraId="7EB980A0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6F1F" w14:textId="77777777" w:rsidR="004B6925" w:rsidRDefault="004B6925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A045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771F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A412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2F24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416E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D3127E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95D98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84052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87B29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4B6925" w14:paraId="547CE2D3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64D3" w14:textId="77777777" w:rsidR="004B6925" w:rsidRDefault="004B6925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BF4D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E635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550B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866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E2A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BCE2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F455E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4F348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5CA40" w14:textId="77777777" w:rsidR="004B6925" w:rsidRDefault="004B6925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</w:tbl>
    <w:p w14:paraId="56168FF1" w14:textId="77777777" w:rsidR="004B6925" w:rsidRDefault="004B6925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i/>
          <w:spacing w:val="-2"/>
          <w:sz w:val="22"/>
        </w:rPr>
      </w:pPr>
    </w:p>
    <w:tbl>
      <w:tblPr>
        <w:tblpPr w:leftFromText="180" w:rightFromText="180" w:vertAnchor="text" w:horzAnchor="margin" w:tblpXSpec="center" w:tblpY="125"/>
        <w:tblW w:w="10773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4B6925" w14:paraId="6EA42CC6" w14:textId="77777777">
        <w:trPr>
          <w:cantSplit/>
          <w:trHeight w:val="1220"/>
        </w:trPr>
        <w:tc>
          <w:tcPr>
            <w:tcW w:w="5387" w:type="dxa"/>
          </w:tcPr>
          <w:p w14:paraId="3A9D01D8" w14:textId="77777777" w:rsidR="004B6925" w:rsidRDefault="004B6925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snapToGrid w:val="0"/>
              <w:ind w:firstLine="0"/>
              <w:rPr>
                <w:rFonts w:ascii="Times New Roman" w:hAnsi="Times New Roman"/>
                <w:sz w:val="24"/>
              </w:rPr>
            </w:pPr>
          </w:p>
          <w:p w14:paraId="345C8786" w14:textId="77777777" w:rsidR="004B6925" w:rsidRDefault="004B6925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5CC7E12A" w14:textId="77777777" w:rsidR="004B6925" w:rsidRDefault="004B6925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7B15FF04" w14:textId="77777777" w:rsidR="004B6925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Представителя ____________</w:t>
            </w:r>
          </w:p>
          <w:p w14:paraId="15E538D6" w14:textId="77777777" w:rsidR="004B6925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(Для организаций: Подпись и </w:t>
            </w:r>
          </w:p>
          <w:p w14:paraId="15C2314D" w14:textId="77777777" w:rsidR="004B6925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печать ответственного лица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5386" w:type="dxa"/>
          </w:tcPr>
          <w:p w14:paraId="55EA1C5B" w14:textId="77777777" w:rsidR="004B6925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snapToGrid w:val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допущено _______________ человек</w:t>
            </w:r>
          </w:p>
          <w:p w14:paraId="114EB08B" w14:textId="77777777" w:rsidR="004B6925" w:rsidRDefault="004B6925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12D7840A" w14:textId="77777777" w:rsidR="004B6925" w:rsidRDefault="004B6925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70F1284E" w14:textId="77777777" w:rsidR="004B6925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</w:pPr>
            <w:r>
              <w:rPr>
                <w:rFonts w:ascii="Times New Roman" w:hAnsi="Times New Roman"/>
                <w:sz w:val="24"/>
              </w:rPr>
              <w:t xml:space="preserve">Подпись мед. врача и  печать _______________                                       </w:t>
            </w:r>
          </w:p>
        </w:tc>
      </w:tr>
    </w:tbl>
    <w:p w14:paraId="2B568C43" w14:textId="77777777" w:rsidR="004B6925" w:rsidRDefault="004B6925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i/>
          <w:spacing w:val="-2"/>
          <w:sz w:val="22"/>
        </w:rPr>
      </w:pPr>
    </w:p>
    <w:p w14:paraId="324FA235" w14:textId="77777777" w:rsidR="004B6925" w:rsidRDefault="00000000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>Ответственное лицо: ____________________________________________________</w:t>
      </w:r>
    </w:p>
    <w:p w14:paraId="340EAA1D" w14:textId="77777777" w:rsidR="004B6925" w:rsidRDefault="00000000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(Ф.И.О., конт.тел.)</w:t>
      </w:r>
    </w:p>
    <w:p w14:paraId="31A0F2BA" w14:textId="77777777" w:rsidR="004B6925" w:rsidRDefault="004B6925"/>
    <w:p w14:paraId="068C9B65" w14:textId="77777777" w:rsidR="004B6925" w:rsidRDefault="004B6925">
      <w:pPr>
        <w:ind w:right="851" w:firstLine="1134"/>
        <w:jc w:val="center"/>
        <w:rPr>
          <w:b/>
          <w:sz w:val="28"/>
          <w:szCs w:val="28"/>
        </w:rPr>
      </w:pPr>
    </w:p>
    <w:sectPr w:rsidR="004B6925">
      <w:headerReference w:type="default" r:id="rId9"/>
      <w:footerReference w:type="even" r:id="rId10"/>
      <w:footerReference w:type="default" r:id="rId11"/>
      <w:pgSz w:w="11906" w:h="16838"/>
      <w:pgMar w:top="127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D906" w14:textId="77777777" w:rsidR="003C7D77" w:rsidRDefault="003C7D77">
      <w:r>
        <w:separator/>
      </w:r>
    </w:p>
  </w:endnote>
  <w:endnote w:type="continuationSeparator" w:id="0">
    <w:p w14:paraId="66CD7CA1" w14:textId="77777777" w:rsidR="003C7D77" w:rsidRDefault="003C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20B7" w14:textId="77777777" w:rsidR="004B6925" w:rsidRDefault="00000000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1DF90D" w14:textId="77777777" w:rsidR="004B6925" w:rsidRDefault="004B692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35CB" w14:textId="77777777" w:rsidR="004B6925" w:rsidRDefault="004B69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1716" w14:textId="77777777" w:rsidR="003C7D77" w:rsidRDefault="003C7D77">
      <w:r>
        <w:separator/>
      </w:r>
    </w:p>
  </w:footnote>
  <w:footnote w:type="continuationSeparator" w:id="0">
    <w:p w14:paraId="2FBA0F9B" w14:textId="77777777" w:rsidR="003C7D77" w:rsidRDefault="003C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E0AD" w14:textId="77777777" w:rsidR="004B6925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isLgl/>
      <w:lvlText w:val="%1."/>
      <w:lvlJc w:val="left"/>
      <w:pPr>
        <w:tabs>
          <w:tab w:val="left" w:pos="397"/>
        </w:tabs>
        <w:ind w:left="39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left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left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left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isLgl/>
      <w:lvlText w:val="%1."/>
      <w:lvlJc w:val="left"/>
      <w:pPr>
        <w:tabs>
          <w:tab w:val="left" w:pos="397"/>
        </w:tabs>
        <w:ind w:left="39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left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left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left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CCF0517"/>
    <w:multiLevelType w:val="multilevel"/>
    <w:tmpl w:val="0CCF0517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E75C6B"/>
    <w:multiLevelType w:val="multilevel"/>
    <w:tmpl w:val="16E75C6B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</w:rPr>
    </w:lvl>
    <w:lvl w:ilvl="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9413DC4"/>
    <w:multiLevelType w:val="multilevel"/>
    <w:tmpl w:val="39413D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9909CB"/>
    <w:multiLevelType w:val="multilevel"/>
    <w:tmpl w:val="4E9909CB"/>
    <w:lvl w:ilvl="0">
      <w:start w:val="11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90645C7"/>
    <w:multiLevelType w:val="multilevel"/>
    <w:tmpl w:val="690645C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292035"/>
    <w:multiLevelType w:val="multilevel"/>
    <w:tmpl w:val="69292035"/>
    <w:lvl w:ilvl="0">
      <w:numFmt w:val="bullet"/>
      <w:lvlText w:val=""/>
      <w:lvlJc w:val="left"/>
      <w:pPr>
        <w:tabs>
          <w:tab w:val="left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80C97"/>
    <w:multiLevelType w:val="multilevel"/>
    <w:tmpl w:val="75580C97"/>
    <w:lvl w:ilvl="0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 w16cid:durableId="1322925041">
    <w:abstractNumId w:val="2"/>
  </w:num>
  <w:num w:numId="2" w16cid:durableId="794061500">
    <w:abstractNumId w:val="6"/>
  </w:num>
  <w:num w:numId="3" w16cid:durableId="1362435989">
    <w:abstractNumId w:val="4"/>
  </w:num>
  <w:num w:numId="4" w16cid:durableId="1569075548">
    <w:abstractNumId w:val="3"/>
  </w:num>
  <w:num w:numId="5" w16cid:durableId="1249577989">
    <w:abstractNumId w:val="8"/>
  </w:num>
  <w:num w:numId="6" w16cid:durableId="668866246">
    <w:abstractNumId w:val="5"/>
  </w:num>
  <w:num w:numId="7" w16cid:durableId="1519389479">
    <w:abstractNumId w:val="7"/>
  </w:num>
  <w:num w:numId="8" w16cid:durableId="829635498">
    <w:abstractNumId w:val="0"/>
  </w:num>
  <w:num w:numId="9" w16cid:durableId="156305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EB6"/>
    <w:rsid w:val="00000572"/>
    <w:rsid w:val="00006799"/>
    <w:rsid w:val="000159F1"/>
    <w:rsid w:val="00024684"/>
    <w:rsid w:val="00032DFB"/>
    <w:rsid w:val="000360CF"/>
    <w:rsid w:val="00037D92"/>
    <w:rsid w:val="00044F28"/>
    <w:rsid w:val="00055C09"/>
    <w:rsid w:val="00056831"/>
    <w:rsid w:val="00060D23"/>
    <w:rsid w:val="000707DA"/>
    <w:rsid w:val="00080ABF"/>
    <w:rsid w:val="00084A63"/>
    <w:rsid w:val="00092ACF"/>
    <w:rsid w:val="000935CD"/>
    <w:rsid w:val="000A109E"/>
    <w:rsid w:val="000A3284"/>
    <w:rsid w:val="000B32AF"/>
    <w:rsid w:val="000B73E4"/>
    <w:rsid w:val="000C5363"/>
    <w:rsid w:val="000C7711"/>
    <w:rsid w:val="000D30D5"/>
    <w:rsid w:val="000D36C7"/>
    <w:rsid w:val="000E3716"/>
    <w:rsid w:val="000F3E0D"/>
    <w:rsid w:val="000F662D"/>
    <w:rsid w:val="00102E5C"/>
    <w:rsid w:val="00107A75"/>
    <w:rsid w:val="00111CA2"/>
    <w:rsid w:val="00114280"/>
    <w:rsid w:val="00114B53"/>
    <w:rsid w:val="00115BC5"/>
    <w:rsid w:val="00116656"/>
    <w:rsid w:val="00117523"/>
    <w:rsid w:val="00117E5A"/>
    <w:rsid w:val="001208C1"/>
    <w:rsid w:val="001218A5"/>
    <w:rsid w:val="00121CE7"/>
    <w:rsid w:val="00123A91"/>
    <w:rsid w:val="00131788"/>
    <w:rsid w:val="00131D2C"/>
    <w:rsid w:val="00133315"/>
    <w:rsid w:val="00135D08"/>
    <w:rsid w:val="001415BE"/>
    <w:rsid w:val="00142D9C"/>
    <w:rsid w:val="00145698"/>
    <w:rsid w:val="001503AD"/>
    <w:rsid w:val="00155B87"/>
    <w:rsid w:val="00163363"/>
    <w:rsid w:val="0017367B"/>
    <w:rsid w:val="001754E9"/>
    <w:rsid w:val="001771D3"/>
    <w:rsid w:val="001776F5"/>
    <w:rsid w:val="00180B0F"/>
    <w:rsid w:val="001810DB"/>
    <w:rsid w:val="001914D0"/>
    <w:rsid w:val="00192990"/>
    <w:rsid w:val="001A10AE"/>
    <w:rsid w:val="001B1B7E"/>
    <w:rsid w:val="001B3933"/>
    <w:rsid w:val="001C373C"/>
    <w:rsid w:val="001D0ADD"/>
    <w:rsid w:val="001E212F"/>
    <w:rsid w:val="001E55CC"/>
    <w:rsid w:val="001F19DC"/>
    <w:rsid w:val="001F7032"/>
    <w:rsid w:val="00206084"/>
    <w:rsid w:val="0020792A"/>
    <w:rsid w:val="00210B1F"/>
    <w:rsid w:val="00221484"/>
    <w:rsid w:val="0024248F"/>
    <w:rsid w:val="002464BB"/>
    <w:rsid w:val="0025067D"/>
    <w:rsid w:val="002759DD"/>
    <w:rsid w:val="00280497"/>
    <w:rsid w:val="00282897"/>
    <w:rsid w:val="00292924"/>
    <w:rsid w:val="002941F0"/>
    <w:rsid w:val="002A1FB6"/>
    <w:rsid w:val="002C2207"/>
    <w:rsid w:val="002C7064"/>
    <w:rsid w:val="002D3886"/>
    <w:rsid w:val="002E12E5"/>
    <w:rsid w:val="002E3FD5"/>
    <w:rsid w:val="002E6ADD"/>
    <w:rsid w:val="002E6E4A"/>
    <w:rsid w:val="002F36C0"/>
    <w:rsid w:val="002F37CF"/>
    <w:rsid w:val="002F5EBE"/>
    <w:rsid w:val="002F68F2"/>
    <w:rsid w:val="002F7A1B"/>
    <w:rsid w:val="00301E6B"/>
    <w:rsid w:val="003023CF"/>
    <w:rsid w:val="003046DF"/>
    <w:rsid w:val="003056C3"/>
    <w:rsid w:val="00311795"/>
    <w:rsid w:val="00334AAD"/>
    <w:rsid w:val="00341ADB"/>
    <w:rsid w:val="00344178"/>
    <w:rsid w:val="003518AD"/>
    <w:rsid w:val="00352943"/>
    <w:rsid w:val="00352A73"/>
    <w:rsid w:val="003563CA"/>
    <w:rsid w:val="0036034D"/>
    <w:rsid w:val="003637EA"/>
    <w:rsid w:val="00375BAC"/>
    <w:rsid w:val="00382B18"/>
    <w:rsid w:val="0039591B"/>
    <w:rsid w:val="003A38D5"/>
    <w:rsid w:val="003C52D5"/>
    <w:rsid w:val="003C750C"/>
    <w:rsid w:val="003C7D77"/>
    <w:rsid w:val="003D20AD"/>
    <w:rsid w:val="003D4963"/>
    <w:rsid w:val="003D6A22"/>
    <w:rsid w:val="003D6F01"/>
    <w:rsid w:val="003E097F"/>
    <w:rsid w:val="003E4F61"/>
    <w:rsid w:val="003E7969"/>
    <w:rsid w:val="003E7BA1"/>
    <w:rsid w:val="003F280E"/>
    <w:rsid w:val="003F4B63"/>
    <w:rsid w:val="00406115"/>
    <w:rsid w:val="004107C7"/>
    <w:rsid w:val="00412DBD"/>
    <w:rsid w:val="004134C4"/>
    <w:rsid w:val="00420BD4"/>
    <w:rsid w:val="00423B02"/>
    <w:rsid w:val="004333AF"/>
    <w:rsid w:val="0044358A"/>
    <w:rsid w:val="00446661"/>
    <w:rsid w:val="00456B16"/>
    <w:rsid w:val="004646E8"/>
    <w:rsid w:val="00476265"/>
    <w:rsid w:val="00484653"/>
    <w:rsid w:val="00487C32"/>
    <w:rsid w:val="00490B81"/>
    <w:rsid w:val="004A1C19"/>
    <w:rsid w:val="004B00A0"/>
    <w:rsid w:val="004B2E34"/>
    <w:rsid w:val="004B3736"/>
    <w:rsid w:val="004B4721"/>
    <w:rsid w:val="004B5FAA"/>
    <w:rsid w:val="004B6925"/>
    <w:rsid w:val="004C20FD"/>
    <w:rsid w:val="004C274D"/>
    <w:rsid w:val="004D24BC"/>
    <w:rsid w:val="004E1D77"/>
    <w:rsid w:val="004E2A2B"/>
    <w:rsid w:val="004E3048"/>
    <w:rsid w:val="004E49BE"/>
    <w:rsid w:val="004E4D1A"/>
    <w:rsid w:val="004E6486"/>
    <w:rsid w:val="004F1F21"/>
    <w:rsid w:val="004F29F1"/>
    <w:rsid w:val="0050602D"/>
    <w:rsid w:val="00513425"/>
    <w:rsid w:val="0052209D"/>
    <w:rsid w:val="00524154"/>
    <w:rsid w:val="00524798"/>
    <w:rsid w:val="00530EDA"/>
    <w:rsid w:val="005328AA"/>
    <w:rsid w:val="005343B8"/>
    <w:rsid w:val="0054026A"/>
    <w:rsid w:val="005472D9"/>
    <w:rsid w:val="005533F6"/>
    <w:rsid w:val="005621EA"/>
    <w:rsid w:val="005653EC"/>
    <w:rsid w:val="00571C28"/>
    <w:rsid w:val="005721F3"/>
    <w:rsid w:val="005823BA"/>
    <w:rsid w:val="00583B71"/>
    <w:rsid w:val="0058510D"/>
    <w:rsid w:val="00591F31"/>
    <w:rsid w:val="00592FE9"/>
    <w:rsid w:val="0059384A"/>
    <w:rsid w:val="005A2D78"/>
    <w:rsid w:val="005A422A"/>
    <w:rsid w:val="005A771C"/>
    <w:rsid w:val="005B4C45"/>
    <w:rsid w:val="005C777A"/>
    <w:rsid w:val="005C798C"/>
    <w:rsid w:val="005D2256"/>
    <w:rsid w:val="005D35C0"/>
    <w:rsid w:val="005D5E71"/>
    <w:rsid w:val="005D6E51"/>
    <w:rsid w:val="005E04A2"/>
    <w:rsid w:val="005E49D8"/>
    <w:rsid w:val="005F75E4"/>
    <w:rsid w:val="006048D5"/>
    <w:rsid w:val="006050EF"/>
    <w:rsid w:val="00621389"/>
    <w:rsid w:val="00625CD9"/>
    <w:rsid w:val="00627E4B"/>
    <w:rsid w:val="0063276D"/>
    <w:rsid w:val="00632B3A"/>
    <w:rsid w:val="00650848"/>
    <w:rsid w:val="0065444A"/>
    <w:rsid w:val="00662A80"/>
    <w:rsid w:val="00664EF3"/>
    <w:rsid w:val="0067677F"/>
    <w:rsid w:val="00680CB3"/>
    <w:rsid w:val="0068108F"/>
    <w:rsid w:val="006859E9"/>
    <w:rsid w:val="00687EB6"/>
    <w:rsid w:val="00691BBF"/>
    <w:rsid w:val="00697EBE"/>
    <w:rsid w:val="006A0AC3"/>
    <w:rsid w:val="006A44F6"/>
    <w:rsid w:val="006B60FF"/>
    <w:rsid w:val="006C3057"/>
    <w:rsid w:val="006D0C7A"/>
    <w:rsid w:val="006D107D"/>
    <w:rsid w:val="006D583B"/>
    <w:rsid w:val="006D727D"/>
    <w:rsid w:val="006E20AF"/>
    <w:rsid w:val="006E27DC"/>
    <w:rsid w:val="006E29CB"/>
    <w:rsid w:val="006F120B"/>
    <w:rsid w:val="006F1929"/>
    <w:rsid w:val="00701F10"/>
    <w:rsid w:val="00704B54"/>
    <w:rsid w:val="007055CF"/>
    <w:rsid w:val="00707236"/>
    <w:rsid w:val="00710E37"/>
    <w:rsid w:val="007165EF"/>
    <w:rsid w:val="0072221E"/>
    <w:rsid w:val="007229A2"/>
    <w:rsid w:val="00733E2D"/>
    <w:rsid w:val="007371FA"/>
    <w:rsid w:val="00737A9F"/>
    <w:rsid w:val="007410B6"/>
    <w:rsid w:val="0074225B"/>
    <w:rsid w:val="00744F54"/>
    <w:rsid w:val="007462AA"/>
    <w:rsid w:val="0075421A"/>
    <w:rsid w:val="00757D14"/>
    <w:rsid w:val="007608D6"/>
    <w:rsid w:val="0076180E"/>
    <w:rsid w:val="00763A13"/>
    <w:rsid w:val="00767A42"/>
    <w:rsid w:val="00771687"/>
    <w:rsid w:val="00775F59"/>
    <w:rsid w:val="00777443"/>
    <w:rsid w:val="0078618A"/>
    <w:rsid w:val="007868C4"/>
    <w:rsid w:val="00794867"/>
    <w:rsid w:val="007957D6"/>
    <w:rsid w:val="00796C85"/>
    <w:rsid w:val="007A4238"/>
    <w:rsid w:val="007A7139"/>
    <w:rsid w:val="007B0261"/>
    <w:rsid w:val="007B4E50"/>
    <w:rsid w:val="007B61AA"/>
    <w:rsid w:val="007C0E99"/>
    <w:rsid w:val="007D144B"/>
    <w:rsid w:val="007D2D0A"/>
    <w:rsid w:val="007F0D53"/>
    <w:rsid w:val="007F3713"/>
    <w:rsid w:val="007F37A2"/>
    <w:rsid w:val="007F4F52"/>
    <w:rsid w:val="00802EB2"/>
    <w:rsid w:val="00804832"/>
    <w:rsid w:val="00815205"/>
    <w:rsid w:val="00823390"/>
    <w:rsid w:val="00843F61"/>
    <w:rsid w:val="00853D1B"/>
    <w:rsid w:val="00854AE9"/>
    <w:rsid w:val="008610F4"/>
    <w:rsid w:val="00864A7F"/>
    <w:rsid w:val="0087314C"/>
    <w:rsid w:val="0087431A"/>
    <w:rsid w:val="00876115"/>
    <w:rsid w:val="00887001"/>
    <w:rsid w:val="00894FB5"/>
    <w:rsid w:val="0089618C"/>
    <w:rsid w:val="00896F34"/>
    <w:rsid w:val="008A10B1"/>
    <w:rsid w:val="008C4A0D"/>
    <w:rsid w:val="008D15CB"/>
    <w:rsid w:val="008D393B"/>
    <w:rsid w:val="008D4A42"/>
    <w:rsid w:val="008E4D59"/>
    <w:rsid w:val="00910F65"/>
    <w:rsid w:val="00923AF5"/>
    <w:rsid w:val="009273EC"/>
    <w:rsid w:val="00951D7A"/>
    <w:rsid w:val="00953AF8"/>
    <w:rsid w:val="0096006A"/>
    <w:rsid w:val="00962834"/>
    <w:rsid w:val="00974AF7"/>
    <w:rsid w:val="00980F2D"/>
    <w:rsid w:val="009851A8"/>
    <w:rsid w:val="009920B7"/>
    <w:rsid w:val="009A6CE1"/>
    <w:rsid w:val="009B40E7"/>
    <w:rsid w:val="009B4673"/>
    <w:rsid w:val="009C06CF"/>
    <w:rsid w:val="009C247A"/>
    <w:rsid w:val="009C3548"/>
    <w:rsid w:val="009D2FA6"/>
    <w:rsid w:val="009D5B00"/>
    <w:rsid w:val="009E0741"/>
    <w:rsid w:val="009E07F3"/>
    <w:rsid w:val="009E62FB"/>
    <w:rsid w:val="009E6862"/>
    <w:rsid w:val="009E715A"/>
    <w:rsid w:val="009F0995"/>
    <w:rsid w:val="009F1FB2"/>
    <w:rsid w:val="009F6C05"/>
    <w:rsid w:val="00A03101"/>
    <w:rsid w:val="00A038CE"/>
    <w:rsid w:val="00A10254"/>
    <w:rsid w:val="00A10FFA"/>
    <w:rsid w:val="00A20590"/>
    <w:rsid w:val="00A236A3"/>
    <w:rsid w:val="00A24D30"/>
    <w:rsid w:val="00A25ABF"/>
    <w:rsid w:val="00A32272"/>
    <w:rsid w:val="00A37F2D"/>
    <w:rsid w:val="00A40481"/>
    <w:rsid w:val="00A43533"/>
    <w:rsid w:val="00A4664A"/>
    <w:rsid w:val="00A51C8D"/>
    <w:rsid w:val="00A5232F"/>
    <w:rsid w:val="00A57958"/>
    <w:rsid w:val="00A719A3"/>
    <w:rsid w:val="00A728FC"/>
    <w:rsid w:val="00A73344"/>
    <w:rsid w:val="00A76540"/>
    <w:rsid w:val="00A77424"/>
    <w:rsid w:val="00A77D97"/>
    <w:rsid w:val="00A90A22"/>
    <w:rsid w:val="00A92B1B"/>
    <w:rsid w:val="00A93403"/>
    <w:rsid w:val="00A95B7A"/>
    <w:rsid w:val="00A9695D"/>
    <w:rsid w:val="00A97BF4"/>
    <w:rsid w:val="00AA04E2"/>
    <w:rsid w:val="00AA4BF4"/>
    <w:rsid w:val="00AB0445"/>
    <w:rsid w:val="00AD298A"/>
    <w:rsid w:val="00AE1C54"/>
    <w:rsid w:val="00AE2398"/>
    <w:rsid w:val="00AE74A9"/>
    <w:rsid w:val="00B00E00"/>
    <w:rsid w:val="00B03412"/>
    <w:rsid w:val="00B178BC"/>
    <w:rsid w:val="00B2560E"/>
    <w:rsid w:val="00B27071"/>
    <w:rsid w:val="00B3088A"/>
    <w:rsid w:val="00B31578"/>
    <w:rsid w:val="00B328D0"/>
    <w:rsid w:val="00B539D4"/>
    <w:rsid w:val="00B54DF1"/>
    <w:rsid w:val="00B57482"/>
    <w:rsid w:val="00B61B45"/>
    <w:rsid w:val="00B63DB1"/>
    <w:rsid w:val="00B6517B"/>
    <w:rsid w:val="00B65578"/>
    <w:rsid w:val="00B66273"/>
    <w:rsid w:val="00B70849"/>
    <w:rsid w:val="00B772D2"/>
    <w:rsid w:val="00B8478C"/>
    <w:rsid w:val="00B85B27"/>
    <w:rsid w:val="00B92B67"/>
    <w:rsid w:val="00BB4118"/>
    <w:rsid w:val="00BB46A4"/>
    <w:rsid w:val="00BB57D6"/>
    <w:rsid w:val="00BC1BF7"/>
    <w:rsid w:val="00BC36C6"/>
    <w:rsid w:val="00BC4CBE"/>
    <w:rsid w:val="00BD278E"/>
    <w:rsid w:val="00BD2FE1"/>
    <w:rsid w:val="00BE4D02"/>
    <w:rsid w:val="00BE5E29"/>
    <w:rsid w:val="00BF52B5"/>
    <w:rsid w:val="00C00FB6"/>
    <w:rsid w:val="00C04358"/>
    <w:rsid w:val="00C25211"/>
    <w:rsid w:val="00C3006E"/>
    <w:rsid w:val="00C30BD2"/>
    <w:rsid w:val="00C30F90"/>
    <w:rsid w:val="00C363B9"/>
    <w:rsid w:val="00C438A0"/>
    <w:rsid w:val="00C4562A"/>
    <w:rsid w:val="00C47F8F"/>
    <w:rsid w:val="00C50400"/>
    <w:rsid w:val="00C62522"/>
    <w:rsid w:val="00C66147"/>
    <w:rsid w:val="00C775CA"/>
    <w:rsid w:val="00C810C9"/>
    <w:rsid w:val="00C82382"/>
    <w:rsid w:val="00C864DF"/>
    <w:rsid w:val="00C86A83"/>
    <w:rsid w:val="00C873AB"/>
    <w:rsid w:val="00CA44C4"/>
    <w:rsid w:val="00CB1F24"/>
    <w:rsid w:val="00CB430A"/>
    <w:rsid w:val="00CB6782"/>
    <w:rsid w:val="00CC077D"/>
    <w:rsid w:val="00CC25FF"/>
    <w:rsid w:val="00CC4ECE"/>
    <w:rsid w:val="00CC6284"/>
    <w:rsid w:val="00CC7AC4"/>
    <w:rsid w:val="00CD2C3B"/>
    <w:rsid w:val="00CD7288"/>
    <w:rsid w:val="00CE163F"/>
    <w:rsid w:val="00CF2C90"/>
    <w:rsid w:val="00CF2E13"/>
    <w:rsid w:val="00CF6E0D"/>
    <w:rsid w:val="00D0516C"/>
    <w:rsid w:val="00D0617B"/>
    <w:rsid w:val="00D23886"/>
    <w:rsid w:val="00D426FB"/>
    <w:rsid w:val="00D66563"/>
    <w:rsid w:val="00D66E41"/>
    <w:rsid w:val="00D72383"/>
    <w:rsid w:val="00D85D85"/>
    <w:rsid w:val="00D95EDC"/>
    <w:rsid w:val="00DA3E53"/>
    <w:rsid w:val="00DA4B44"/>
    <w:rsid w:val="00DA61FE"/>
    <w:rsid w:val="00DB1F8E"/>
    <w:rsid w:val="00DC6B3B"/>
    <w:rsid w:val="00DD189B"/>
    <w:rsid w:val="00DD5C2D"/>
    <w:rsid w:val="00DE251C"/>
    <w:rsid w:val="00DE30A5"/>
    <w:rsid w:val="00E008CD"/>
    <w:rsid w:val="00E10227"/>
    <w:rsid w:val="00E10AD8"/>
    <w:rsid w:val="00E14FA8"/>
    <w:rsid w:val="00E15411"/>
    <w:rsid w:val="00E1635E"/>
    <w:rsid w:val="00E4539C"/>
    <w:rsid w:val="00E514CC"/>
    <w:rsid w:val="00E63179"/>
    <w:rsid w:val="00E70E56"/>
    <w:rsid w:val="00E7268F"/>
    <w:rsid w:val="00E72E71"/>
    <w:rsid w:val="00E7633F"/>
    <w:rsid w:val="00E777A7"/>
    <w:rsid w:val="00E86BB2"/>
    <w:rsid w:val="00E92826"/>
    <w:rsid w:val="00E92F84"/>
    <w:rsid w:val="00E9491F"/>
    <w:rsid w:val="00EA1D7A"/>
    <w:rsid w:val="00EB00B9"/>
    <w:rsid w:val="00EC13FF"/>
    <w:rsid w:val="00EC6CAB"/>
    <w:rsid w:val="00EC725B"/>
    <w:rsid w:val="00EC7767"/>
    <w:rsid w:val="00ED0B77"/>
    <w:rsid w:val="00ED3548"/>
    <w:rsid w:val="00EE347E"/>
    <w:rsid w:val="00EE3A9B"/>
    <w:rsid w:val="00EE4081"/>
    <w:rsid w:val="00EE5517"/>
    <w:rsid w:val="00F007F0"/>
    <w:rsid w:val="00F10F3C"/>
    <w:rsid w:val="00F140D5"/>
    <w:rsid w:val="00F16B30"/>
    <w:rsid w:val="00F175EA"/>
    <w:rsid w:val="00F225F6"/>
    <w:rsid w:val="00F23863"/>
    <w:rsid w:val="00F3425F"/>
    <w:rsid w:val="00F35E04"/>
    <w:rsid w:val="00F36212"/>
    <w:rsid w:val="00F36A9F"/>
    <w:rsid w:val="00F4616F"/>
    <w:rsid w:val="00F46A1E"/>
    <w:rsid w:val="00F53568"/>
    <w:rsid w:val="00F5770F"/>
    <w:rsid w:val="00F57F3D"/>
    <w:rsid w:val="00F63603"/>
    <w:rsid w:val="00F7372E"/>
    <w:rsid w:val="00F77B92"/>
    <w:rsid w:val="00F81205"/>
    <w:rsid w:val="00F8486A"/>
    <w:rsid w:val="00F87AB9"/>
    <w:rsid w:val="00F9328E"/>
    <w:rsid w:val="00F96849"/>
    <w:rsid w:val="00F97F55"/>
    <w:rsid w:val="00FA1997"/>
    <w:rsid w:val="00FB6B24"/>
    <w:rsid w:val="00FB7A0A"/>
    <w:rsid w:val="00FD1A0D"/>
    <w:rsid w:val="00FE4D9C"/>
    <w:rsid w:val="00FF209D"/>
    <w:rsid w:val="00FF2A3C"/>
    <w:rsid w:val="00FF5B8C"/>
    <w:rsid w:val="04C95D42"/>
    <w:rsid w:val="14DF21CC"/>
    <w:rsid w:val="1F8532DC"/>
    <w:rsid w:val="21E778D5"/>
    <w:rsid w:val="29A06A1A"/>
    <w:rsid w:val="2D8E3C26"/>
    <w:rsid w:val="3A7E4626"/>
    <w:rsid w:val="3C830BB9"/>
    <w:rsid w:val="505B3E30"/>
    <w:rsid w:val="51BC007E"/>
    <w:rsid w:val="6BA96FAE"/>
    <w:rsid w:val="7C8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250FC6"/>
  <w15:docId w15:val="{F0B82B35-A29F-45DD-8626-314E208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line number"/>
    <w:basedOn w:val="a0"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link w:val="2"/>
    <w:rPr>
      <w:rFonts w:ascii="Lucida Sans Unicode" w:hAnsi="Lucida Sans Unicode"/>
    </w:rPr>
  </w:style>
  <w:style w:type="character" w:customStyle="1" w:styleId="aa">
    <w:name w:val="Верхний колонтитул Знак"/>
    <w:link w:val="a9"/>
    <w:uiPriority w:val="99"/>
    <w:rPr>
      <w:sz w:val="24"/>
      <w:szCs w:val="24"/>
    </w:rPr>
  </w:style>
  <w:style w:type="paragraph" w:styleId="ad">
    <w:name w:val="List Paragraph"/>
    <w:basedOn w:val="a"/>
    <w:qFormat/>
    <w:pPr>
      <w:ind w:left="708"/>
    </w:pPr>
  </w:style>
  <w:style w:type="paragraph" w:customStyle="1" w:styleId="msobodytextmailrucssattributepostfix">
    <w:name w:val="msobodytext_mailru_css_attribute_postfix"/>
    <w:basedOn w:val="a"/>
    <w:qFormat/>
    <w:pPr>
      <w:spacing w:before="100" w:beforeAutospacing="1" w:after="100" w:afterAutospacing="1"/>
    </w:p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customStyle="1" w:styleId="layout">
    <w:name w:val="layout"/>
    <w:qFormat/>
  </w:style>
  <w:style w:type="paragraph" w:customStyle="1" w:styleId="1">
    <w:name w:val="Обычный1"/>
    <w:qFormat/>
    <w:pPr>
      <w:widowControl w:val="0"/>
    </w:pPr>
    <w:rPr>
      <w:rFonts w:eastAsia="ヒラギノ角ゴ Pro W3"/>
      <w:color w:val="000000"/>
      <w:kern w:val="28"/>
    </w:rPr>
  </w:style>
  <w:style w:type="paragraph" w:customStyle="1" w:styleId="10">
    <w:name w:val="Сетка таблицы1"/>
    <w:qFormat/>
    <w:pPr>
      <w:widowControl w:val="0"/>
    </w:pPr>
    <w:rPr>
      <w:rFonts w:eastAsia="ヒラギノ角ゴ Pro W3"/>
      <w:color w:val="000000"/>
    </w:rPr>
  </w:style>
  <w:style w:type="paragraph" w:customStyle="1" w:styleId="FreeForm">
    <w:name w:val="Free Form"/>
    <w:qFormat/>
    <w:rPr>
      <w:rFonts w:eastAsia="ヒラギノ角ゴ Pro W3"/>
      <w:color w:val="000000"/>
    </w:rPr>
  </w:style>
  <w:style w:type="paragraph" w:customStyle="1" w:styleId="21">
    <w:name w:val="Основной текст 21"/>
    <w:basedOn w:val="a"/>
    <w:qFormat/>
    <w:pPr>
      <w:tabs>
        <w:tab w:val="left" w:pos="5103"/>
      </w:tabs>
      <w:suppressAutoHyphens/>
      <w:ind w:firstLine="851"/>
      <w:jc w:val="both"/>
    </w:pPr>
    <w:rPr>
      <w:rFonts w:ascii="Lucida Sans Unicode" w:hAnsi="Lucida Sans Unicode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34021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XP GAME 2007</dc:creator>
  <cp:lastModifiedBy>Кентавр</cp:lastModifiedBy>
  <cp:revision>4</cp:revision>
  <cp:lastPrinted>2023-05-16T07:48:00Z</cp:lastPrinted>
  <dcterms:created xsi:type="dcterms:W3CDTF">2023-07-17T08:02:00Z</dcterms:created>
  <dcterms:modified xsi:type="dcterms:W3CDTF">2025-07-24T06:45:00Z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84EA0153EE634F8698A34985692DE885_13</vt:lpwstr>
  </property>
</Properties>
</file>