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368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B16E0A" w14:paraId="2973CD8C" w14:textId="77777777" w:rsidTr="00203E5A">
        <w:tc>
          <w:tcPr>
            <w:tcW w:w="3681" w:type="dxa"/>
          </w:tcPr>
          <w:p w14:paraId="54AA6F11" w14:textId="77777777" w:rsidR="00B16E0A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B16E0A" w14:paraId="76A21B0E" w14:textId="77777777" w:rsidTr="00203E5A">
        <w:tc>
          <w:tcPr>
            <w:tcW w:w="3681" w:type="dxa"/>
          </w:tcPr>
          <w:p w14:paraId="5AA13CB0" w14:textId="77777777" w:rsidR="00B16E0A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РОО «ФКСКК»</w:t>
            </w:r>
          </w:p>
        </w:tc>
      </w:tr>
      <w:tr w:rsidR="00B16E0A" w14:paraId="7B8E89D0" w14:textId="77777777" w:rsidTr="00203E5A">
        <w:tc>
          <w:tcPr>
            <w:tcW w:w="3681" w:type="dxa"/>
          </w:tcPr>
          <w:p w14:paraId="2F288A78" w14:textId="6E44DFC3" w:rsidR="00DC694C" w:rsidRDefault="00DC694C">
            <w:pPr>
              <w:rPr>
                <w:sz w:val="28"/>
                <w:szCs w:val="28"/>
              </w:rPr>
            </w:pPr>
          </w:p>
          <w:p w14:paraId="21E57A38" w14:textId="0E29FE27" w:rsidR="00B16E0A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DC694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B16E0A" w14:paraId="79E64C24" w14:textId="77777777" w:rsidTr="00203E5A">
        <w:tc>
          <w:tcPr>
            <w:tcW w:w="3681" w:type="dxa"/>
          </w:tcPr>
          <w:p w14:paraId="2649D7BE" w14:textId="77777777" w:rsidR="00B16E0A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Голиков</w:t>
            </w:r>
          </w:p>
        </w:tc>
      </w:tr>
    </w:tbl>
    <w:p w14:paraId="13040328" w14:textId="77777777" w:rsidR="00B16E0A" w:rsidRDefault="00B16E0A">
      <w:pPr>
        <w:jc w:val="center"/>
        <w:rPr>
          <w:sz w:val="28"/>
          <w:szCs w:val="28"/>
        </w:rPr>
      </w:pPr>
    </w:p>
    <w:p w14:paraId="1BF9D599" w14:textId="77777777" w:rsidR="00B16E0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Дополнение к положению о проведении </w:t>
      </w:r>
    </w:p>
    <w:p w14:paraId="5A840DAC" w14:textId="2383DAE8" w:rsidR="00B16E0A" w:rsidRDefault="00FF6B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Чемпионата и Первенства среди юниоров, юношей и детей </w:t>
      </w:r>
    </w:p>
    <w:p w14:paraId="170D5714" w14:textId="339265F6" w:rsidR="00B16E0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конному спорту в спортивной дисциплине «</w:t>
      </w:r>
      <w:r w:rsidR="00FF6BF9">
        <w:rPr>
          <w:sz w:val="28"/>
          <w:szCs w:val="28"/>
        </w:rPr>
        <w:t>троеборье</w:t>
      </w:r>
      <w:r>
        <w:rPr>
          <w:sz w:val="28"/>
          <w:szCs w:val="28"/>
        </w:rPr>
        <w:t xml:space="preserve">» </w:t>
      </w:r>
    </w:p>
    <w:p w14:paraId="75D25AB3" w14:textId="3861603C" w:rsidR="00B16E0A" w:rsidRDefault="00FF6BF9">
      <w:pPr>
        <w:jc w:val="center"/>
        <w:rPr>
          <w:sz w:val="28"/>
          <w:szCs w:val="28"/>
        </w:rPr>
      </w:pPr>
      <w:r>
        <w:rPr>
          <w:sz w:val="28"/>
          <w:szCs w:val="28"/>
        </w:rPr>
        <w:t>16-19 мая 2024г.</w:t>
      </w:r>
    </w:p>
    <w:p w14:paraId="21EE8D53" w14:textId="77777777" w:rsidR="00B16E0A" w:rsidRDefault="00B16E0A">
      <w:pPr>
        <w:jc w:val="center"/>
        <w:rPr>
          <w:sz w:val="28"/>
          <w:szCs w:val="28"/>
        </w:rPr>
      </w:pPr>
    </w:p>
    <w:p w14:paraId="57B06C36" w14:textId="77777777" w:rsidR="00B16E0A" w:rsidRDefault="00000000">
      <w:pPr>
        <w:pStyle w:val="a4"/>
        <w:numPr>
          <w:ilvl w:val="0"/>
          <w:numId w:val="1"/>
        </w:numPr>
      </w:pPr>
      <w:r>
        <w:rPr>
          <w:sz w:val="28"/>
          <w:szCs w:val="28"/>
        </w:rPr>
        <w:t>Главная судейская коллегия и официальные лица:</w:t>
      </w:r>
    </w:p>
    <w:p w14:paraId="26344343" w14:textId="77777777" w:rsidR="00B16E0A" w:rsidRDefault="00B16E0A">
      <w:pPr>
        <w:pStyle w:val="a4"/>
      </w:pPr>
    </w:p>
    <w:p w14:paraId="7BF21933" w14:textId="77777777" w:rsidR="00FF6BF9" w:rsidRDefault="00FF6BF9">
      <w:pPr>
        <w:pStyle w:val="a4"/>
      </w:pPr>
    </w:p>
    <w:tbl>
      <w:tblPr>
        <w:tblpPr w:leftFromText="180" w:rightFromText="180" w:vertAnchor="page" w:horzAnchor="margin" w:tblpY="5617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1424"/>
        <w:gridCol w:w="2000"/>
      </w:tblGrid>
      <w:tr w:rsidR="00B16E0A" w14:paraId="73D00418" w14:textId="77777777">
        <w:tc>
          <w:tcPr>
            <w:tcW w:w="2689" w:type="dxa"/>
            <w:shd w:val="clear" w:color="auto" w:fill="auto"/>
          </w:tcPr>
          <w:p w14:paraId="3E052D8B" w14:textId="77777777" w:rsidR="00B16E0A" w:rsidRDefault="00000000">
            <w:pPr>
              <w:jc w:val="center"/>
              <w:rPr>
                <w:color w:val="000000"/>
              </w:rPr>
            </w:pPr>
            <w:bookmarkStart w:id="0" w:name="_Hlk127878506"/>
            <w:r>
              <w:rPr>
                <w:color w:val="000000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14:paraId="67B0FCEB" w14:textId="77777777" w:rsidR="00B16E0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424" w:type="dxa"/>
            <w:shd w:val="clear" w:color="auto" w:fill="auto"/>
          </w:tcPr>
          <w:p w14:paraId="0BE3B1E5" w14:textId="77777777" w:rsidR="00B16E0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Судейская категория</w:t>
            </w:r>
          </w:p>
        </w:tc>
        <w:tc>
          <w:tcPr>
            <w:tcW w:w="2000" w:type="dxa"/>
            <w:shd w:val="clear" w:color="auto" w:fill="auto"/>
          </w:tcPr>
          <w:p w14:paraId="392C4E99" w14:textId="77777777" w:rsidR="00B16E0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</w:t>
            </w:r>
          </w:p>
        </w:tc>
      </w:tr>
      <w:tr w:rsidR="00B16E0A" w14:paraId="3F062B9D" w14:textId="77777777">
        <w:trPr>
          <w:trHeight w:val="240"/>
        </w:trPr>
        <w:tc>
          <w:tcPr>
            <w:tcW w:w="2689" w:type="dxa"/>
            <w:shd w:val="clear" w:color="auto" w:fill="auto"/>
          </w:tcPr>
          <w:p w14:paraId="0E39F59F" w14:textId="77777777" w:rsidR="00B16E0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Главный судья</w:t>
            </w:r>
          </w:p>
        </w:tc>
        <w:tc>
          <w:tcPr>
            <w:tcW w:w="2835" w:type="dxa"/>
            <w:shd w:val="clear" w:color="auto" w:fill="auto"/>
          </w:tcPr>
          <w:p w14:paraId="609093A0" w14:textId="521067B4" w:rsidR="00B16E0A" w:rsidRDefault="00FF6BF9">
            <w:pPr>
              <w:rPr>
                <w:color w:val="000000"/>
              </w:rPr>
            </w:pPr>
            <w:r>
              <w:rPr>
                <w:color w:val="000000"/>
              </w:rPr>
              <w:t>Домбровская Н.А.</w:t>
            </w:r>
          </w:p>
        </w:tc>
        <w:tc>
          <w:tcPr>
            <w:tcW w:w="1424" w:type="dxa"/>
            <w:shd w:val="clear" w:color="auto" w:fill="auto"/>
          </w:tcPr>
          <w:p w14:paraId="257C4A2D" w14:textId="0972B712" w:rsidR="00B16E0A" w:rsidRDefault="00FF6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ВК</w:t>
            </w:r>
          </w:p>
        </w:tc>
        <w:tc>
          <w:tcPr>
            <w:tcW w:w="2000" w:type="dxa"/>
            <w:shd w:val="clear" w:color="auto" w:fill="auto"/>
          </w:tcPr>
          <w:p w14:paraId="2C366D27" w14:textId="77777777" w:rsidR="00B16E0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B16E0A" w14:paraId="7BBBF013" w14:textId="77777777">
        <w:tc>
          <w:tcPr>
            <w:tcW w:w="2689" w:type="dxa"/>
            <w:vMerge w:val="restart"/>
            <w:shd w:val="clear" w:color="auto" w:fill="auto"/>
          </w:tcPr>
          <w:p w14:paraId="6AC3F395" w14:textId="77777777" w:rsidR="00B16E0A" w:rsidRDefault="00000000">
            <w:pPr>
              <w:rPr>
                <w:bCs/>
              </w:rPr>
            </w:pPr>
            <w:r>
              <w:rPr>
                <w:bCs/>
              </w:rPr>
              <w:t>Члены Гранд-Жюри</w:t>
            </w:r>
          </w:p>
          <w:p w14:paraId="7A649B41" w14:textId="77777777" w:rsidR="00B16E0A" w:rsidRDefault="00B16E0A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00A4FDAF" w14:textId="09874BDA" w:rsidR="00B16E0A" w:rsidRDefault="00FF6BF9">
            <w:pPr>
              <w:rPr>
                <w:color w:val="000000"/>
              </w:rPr>
            </w:pPr>
            <w:r>
              <w:rPr>
                <w:color w:val="000000"/>
              </w:rPr>
              <w:t>Радионова Н.Фю</w:t>
            </w:r>
          </w:p>
        </w:tc>
        <w:tc>
          <w:tcPr>
            <w:tcW w:w="1424" w:type="dxa"/>
            <w:shd w:val="clear" w:color="auto" w:fill="auto"/>
          </w:tcPr>
          <w:p w14:paraId="54A4D9CC" w14:textId="77777777" w:rsidR="00B16E0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14:paraId="53443BEE" w14:textId="77777777" w:rsidR="00B16E0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B16E0A" w14:paraId="24C43C69" w14:textId="77777777">
        <w:trPr>
          <w:trHeight w:val="301"/>
        </w:trPr>
        <w:tc>
          <w:tcPr>
            <w:tcW w:w="2689" w:type="dxa"/>
            <w:vMerge/>
            <w:shd w:val="clear" w:color="auto" w:fill="auto"/>
          </w:tcPr>
          <w:p w14:paraId="73F60834" w14:textId="77777777" w:rsidR="00B16E0A" w:rsidRDefault="00B16E0A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40A5A41C" w14:textId="6C803BEC" w:rsidR="00B16E0A" w:rsidRDefault="00FF6BF9">
            <w:pPr>
              <w:rPr>
                <w:color w:val="000000"/>
              </w:rPr>
            </w:pPr>
            <w:r>
              <w:rPr>
                <w:color w:val="000000"/>
              </w:rPr>
              <w:t>Панова Е.А.</w:t>
            </w:r>
          </w:p>
        </w:tc>
        <w:tc>
          <w:tcPr>
            <w:tcW w:w="1424" w:type="dxa"/>
            <w:shd w:val="clear" w:color="auto" w:fill="auto"/>
          </w:tcPr>
          <w:p w14:paraId="2D958B55" w14:textId="0A15ED37" w:rsidR="00B16E0A" w:rsidRDefault="00FF6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14:paraId="5D0F0874" w14:textId="77777777" w:rsidR="00B16E0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FF6BF9" w14:paraId="01CB7302" w14:textId="77777777">
        <w:trPr>
          <w:trHeight w:val="301"/>
        </w:trPr>
        <w:tc>
          <w:tcPr>
            <w:tcW w:w="2689" w:type="dxa"/>
            <w:shd w:val="clear" w:color="auto" w:fill="auto"/>
          </w:tcPr>
          <w:p w14:paraId="7C25063D" w14:textId="642694CB" w:rsidR="00FF6BF9" w:rsidRDefault="00FF6BF9" w:rsidP="00FF6BF9">
            <w:pPr>
              <w:rPr>
                <w:color w:val="000000"/>
              </w:rPr>
            </w:pPr>
            <w:r>
              <w:rPr>
                <w:color w:val="000000"/>
              </w:rPr>
              <w:t>Кросс-дизайнер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36D4A1F" w14:textId="06EA3E58" w:rsidR="00FF6BF9" w:rsidRDefault="00FF6BF9" w:rsidP="00FF6BF9">
            <w:pPr>
              <w:rPr>
                <w:color w:val="000000"/>
              </w:rPr>
            </w:pPr>
            <w:r>
              <w:rPr>
                <w:color w:val="000000"/>
              </w:rPr>
              <w:t>Выходцева Д.В.</w:t>
            </w:r>
          </w:p>
        </w:tc>
        <w:tc>
          <w:tcPr>
            <w:tcW w:w="1424" w:type="dxa"/>
            <w:vMerge w:val="restart"/>
            <w:shd w:val="clear" w:color="auto" w:fill="auto"/>
          </w:tcPr>
          <w:p w14:paraId="02C159C3" w14:textId="172C58C7" w:rsidR="00FF6BF9" w:rsidRDefault="00FF6BF9" w:rsidP="00FF6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0" w:type="dxa"/>
            <w:vMerge w:val="restart"/>
            <w:shd w:val="clear" w:color="auto" w:fill="auto"/>
          </w:tcPr>
          <w:p w14:paraId="4E9D40CA" w14:textId="1B56893C" w:rsidR="00FF6BF9" w:rsidRDefault="00FF6BF9" w:rsidP="00FF6BF9">
            <w:pP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FF6BF9" w14:paraId="607962B5" w14:textId="77777777">
        <w:trPr>
          <w:trHeight w:val="301"/>
        </w:trPr>
        <w:tc>
          <w:tcPr>
            <w:tcW w:w="2689" w:type="dxa"/>
            <w:shd w:val="clear" w:color="auto" w:fill="auto"/>
          </w:tcPr>
          <w:p w14:paraId="29A3613A" w14:textId="64AA30E2" w:rsidR="00FF6BF9" w:rsidRDefault="00FF6BF9" w:rsidP="00FF6BF9">
            <w:pPr>
              <w:rPr>
                <w:color w:val="000000"/>
              </w:rPr>
            </w:pPr>
            <w:r>
              <w:rPr>
                <w:color w:val="000000"/>
              </w:rPr>
              <w:t>Курс-дизайнер</w:t>
            </w:r>
          </w:p>
        </w:tc>
        <w:tc>
          <w:tcPr>
            <w:tcW w:w="2835" w:type="dxa"/>
            <w:vMerge/>
            <w:shd w:val="clear" w:color="auto" w:fill="auto"/>
          </w:tcPr>
          <w:p w14:paraId="7BD5AD3B" w14:textId="77777777" w:rsidR="00FF6BF9" w:rsidRDefault="00FF6BF9" w:rsidP="00FF6BF9">
            <w:pPr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14:paraId="4F63B55B" w14:textId="77777777" w:rsidR="00FF6BF9" w:rsidRDefault="00FF6BF9" w:rsidP="00FF6BF9">
            <w:pPr>
              <w:jc w:val="center"/>
              <w:rPr>
                <w:color w:val="00000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14:paraId="3F3146E4" w14:textId="77777777" w:rsidR="00FF6BF9" w:rsidRDefault="00FF6BF9" w:rsidP="00FF6BF9">
            <w:pPr>
              <w:rPr>
                <w:color w:val="000000"/>
              </w:rPr>
            </w:pPr>
          </w:p>
        </w:tc>
      </w:tr>
      <w:tr w:rsidR="00FF6BF9" w14:paraId="5330CBE0" w14:textId="77777777">
        <w:tc>
          <w:tcPr>
            <w:tcW w:w="2689" w:type="dxa"/>
            <w:shd w:val="clear" w:color="auto" w:fill="auto"/>
          </w:tcPr>
          <w:p w14:paraId="174E3BB3" w14:textId="77777777" w:rsidR="00FF6BF9" w:rsidRDefault="00FF6BF9" w:rsidP="00FF6BF9">
            <w:pPr>
              <w:rPr>
                <w:color w:val="000000"/>
              </w:rPr>
            </w:pPr>
            <w:r>
              <w:rPr>
                <w:color w:val="000000"/>
              </w:rPr>
              <w:t>Главный секретарь</w:t>
            </w:r>
          </w:p>
        </w:tc>
        <w:tc>
          <w:tcPr>
            <w:tcW w:w="2835" w:type="dxa"/>
            <w:shd w:val="clear" w:color="auto" w:fill="auto"/>
          </w:tcPr>
          <w:p w14:paraId="2F54F44E" w14:textId="4937753B" w:rsidR="00FF6BF9" w:rsidRDefault="00FF6BF9" w:rsidP="00FF6BF9">
            <w:pPr>
              <w:rPr>
                <w:color w:val="000000"/>
              </w:rPr>
            </w:pPr>
            <w:r>
              <w:rPr>
                <w:color w:val="000000"/>
              </w:rPr>
              <w:t>Кравченко А.Р.</w:t>
            </w:r>
          </w:p>
        </w:tc>
        <w:tc>
          <w:tcPr>
            <w:tcW w:w="1424" w:type="dxa"/>
            <w:shd w:val="clear" w:color="auto" w:fill="auto"/>
          </w:tcPr>
          <w:p w14:paraId="692D299A" w14:textId="6F5596CD" w:rsidR="00FF6BF9" w:rsidRDefault="00FF6BF9" w:rsidP="00FF6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ВК</w:t>
            </w:r>
          </w:p>
        </w:tc>
        <w:tc>
          <w:tcPr>
            <w:tcW w:w="2000" w:type="dxa"/>
            <w:shd w:val="clear" w:color="auto" w:fill="auto"/>
          </w:tcPr>
          <w:p w14:paraId="04A1EDEA" w14:textId="77777777" w:rsidR="00FF6BF9" w:rsidRDefault="00FF6BF9" w:rsidP="00FF6BF9">
            <w:pP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FF6BF9" w14:paraId="64ED050E" w14:textId="77777777">
        <w:tc>
          <w:tcPr>
            <w:tcW w:w="2689" w:type="dxa"/>
            <w:shd w:val="clear" w:color="auto" w:fill="auto"/>
          </w:tcPr>
          <w:p w14:paraId="120A2E1D" w14:textId="77777777" w:rsidR="00FF6BF9" w:rsidRDefault="00FF6BF9" w:rsidP="00FF6BF9">
            <w:pPr>
              <w:rPr>
                <w:color w:val="000000"/>
              </w:rPr>
            </w:pPr>
            <w:r>
              <w:rPr>
                <w:color w:val="000000"/>
              </w:rPr>
              <w:t>Технический Делегат</w:t>
            </w:r>
          </w:p>
        </w:tc>
        <w:tc>
          <w:tcPr>
            <w:tcW w:w="2835" w:type="dxa"/>
            <w:shd w:val="clear" w:color="auto" w:fill="auto"/>
          </w:tcPr>
          <w:p w14:paraId="2B97CAEE" w14:textId="75B16604" w:rsidR="00FF6BF9" w:rsidRDefault="00FF6BF9" w:rsidP="00FF6BF9">
            <w:pPr>
              <w:rPr>
                <w:color w:val="000000"/>
              </w:rPr>
            </w:pPr>
            <w:r>
              <w:rPr>
                <w:color w:val="000000"/>
              </w:rPr>
              <w:t>Голиков Ю.Н.</w:t>
            </w:r>
          </w:p>
        </w:tc>
        <w:tc>
          <w:tcPr>
            <w:tcW w:w="1424" w:type="dxa"/>
            <w:shd w:val="clear" w:color="auto" w:fill="auto"/>
          </w:tcPr>
          <w:p w14:paraId="7950CF5E" w14:textId="4FB1AEFC" w:rsidR="00FF6BF9" w:rsidRDefault="00FF6BF9" w:rsidP="00FF6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ВК</w:t>
            </w:r>
          </w:p>
        </w:tc>
        <w:tc>
          <w:tcPr>
            <w:tcW w:w="2000" w:type="dxa"/>
            <w:shd w:val="clear" w:color="auto" w:fill="auto"/>
          </w:tcPr>
          <w:p w14:paraId="2C305138" w14:textId="77777777" w:rsidR="00FF6BF9" w:rsidRDefault="00FF6BF9" w:rsidP="00FF6BF9">
            <w:pP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  <w:p w14:paraId="54A8A5C9" w14:textId="77777777" w:rsidR="00FF6BF9" w:rsidRDefault="00FF6BF9" w:rsidP="00FF6BF9">
            <w:pPr>
              <w:rPr>
                <w:color w:val="000000"/>
              </w:rPr>
            </w:pPr>
          </w:p>
        </w:tc>
      </w:tr>
      <w:tr w:rsidR="00FF6BF9" w14:paraId="5AB116CC" w14:textId="77777777">
        <w:tc>
          <w:tcPr>
            <w:tcW w:w="2689" w:type="dxa"/>
            <w:shd w:val="clear" w:color="auto" w:fill="auto"/>
          </w:tcPr>
          <w:p w14:paraId="73E7DFA5" w14:textId="6F9F5D2A" w:rsidR="00FF6BF9" w:rsidRDefault="00FF6BF9" w:rsidP="00FF6BF9">
            <w:pPr>
              <w:rPr>
                <w:color w:val="000000"/>
              </w:rPr>
            </w:pPr>
            <w:r>
              <w:rPr>
                <w:bCs/>
              </w:rPr>
              <w:t>Шеф-стюард</w:t>
            </w:r>
          </w:p>
        </w:tc>
        <w:tc>
          <w:tcPr>
            <w:tcW w:w="2835" w:type="dxa"/>
            <w:shd w:val="clear" w:color="auto" w:fill="auto"/>
          </w:tcPr>
          <w:p w14:paraId="217BBCEC" w14:textId="4BE1D592" w:rsidR="00FF6BF9" w:rsidRDefault="00FF6BF9" w:rsidP="00FF6BF9">
            <w:pPr>
              <w:rPr>
                <w:color w:val="000000"/>
              </w:rPr>
            </w:pPr>
            <w:r>
              <w:rPr>
                <w:color w:val="000000"/>
              </w:rPr>
              <w:t>Беген Е.Н.</w:t>
            </w:r>
          </w:p>
        </w:tc>
        <w:tc>
          <w:tcPr>
            <w:tcW w:w="1424" w:type="dxa"/>
            <w:shd w:val="clear" w:color="auto" w:fill="auto"/>
          </w:tcPr>
          <w:p w14:paraId="230B6681" w14:textId="642A5A4A" w:rsidR="00FF6BF9" w:rsidRDefault="00FF6BF9" w:rsidP="00FF6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ВК</w:t>
            </w:r>
          </w:p>
        </w:tc>
        <w:tc>
          <w:tcPr>
            <w:tcW w:w="2000" w:type="dxa"/>
            <w:shd w:val="clear" w:color="auto" w:fill="auto"/>
          </w:tcPr>
          <w:p w14:paraId="07682242" w14:textId="77777777" w:rsidR="00FF6BF9" w:rsidRDefault="00FF6BF9" w:rsidP="00FF6BF9">
            <w:pP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  <w:p w14:paraId="40F6E4B7" w14:textId="77777777" w:rsidR="00FF6BF9" w:rsidRDefault="00FF6BF9" w:rsidP="00FF6BF9">
            <w:pPr>
              <w:rPr>
                <w:color w:val="000000"/>
              </w:rPr>
            </w:pPr>
          </w:p>
        </w:tc>
      </w:tr>
    </w:tbl>
    <w:bookmarkEnd w:id="0"/>
    <w:p w14:paraId="584BF2FE" w14:textId="77777777" w:rsidR="00B16E0A" w:rsidRDefault="00000000">
      <w:pPr>
        <w:pStyle w:val="a4"/>
        <w:numPr>
          <w:ilvl w:val="0"/>
          <w:numId w:val="1"/>
        </w:numPr>
        <w:spacing w:before="20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Стартовый взнос </w:t>
      </w:r>
    </w:p>
    <w:p w14:paraId="74B5E4BE" w14:textId="77777777" w:rsidR="00B16E0A" w:rsidRDefault="00B16E0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843"/>
      </w:tblGrid>
      <w:tr w:rsidR="00B16E0A" w14:paraId="3785952F" w14:textId="77777777">
        <w:tc>
          <w:tcPr>
            <w:tcW w:w="7083" w:type="dxa"/>
            <w:shd w:val="clear" w:color="auto" w:fill="auto"/>
          </w:tcPr>
          <w:p w14:paraId="01155180" w14:textId="37846EC6" w:rsidR="00B16E0A" w:rsidRDefault="00FF6B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Программы: СС</w:t>
            </w:r>
            <w:r>
              <w:rPr>
                <w:sz w:val="28"/>
                <w:szCs w:val="28"/>
                <w:lang w:val="en-US"/>
              </w:rPr>
              <w:t>N</w:t>
            </w:r>
            <w:r w:rsidRPr="00C23C81">
              <w:rPr>
                <w:sz w:val="28"/>
                <w:szCs w:val="28"/>
              </w:rPr>
              <w:t xml:space="preserve"> 1*- </w:t>
            </w:r>
            <w:r>
              <w:rPr>
                <w:sz w:val="28"/>
                <w:szCs w:val="28"/>
                <w:lang w:val="en-US"/>
              </w:rPr>
              <w:t>Intro</w:t>
            </w:r>
          </w:p>
        </w:tc>
        <w:tc>
          <w:tcPr>
            <w:tcW w:w="1843" w:type="dxa"/>
            <w:shd w:val="clear" w:color="auto" w:fill="auto"/>
          </w:tcPr>
          <w:p w14:paraId="29E4545F" w14:textId="0DAD832B" w:rsidR="00B16E0A" w:rsidRDefault="00A952EF">
            <w:pPr>
              <w:jc w:val="both"/>
            </w:pPr>
            <w:r>
              <w:t>30</w:t>
            </w:r>
            <w:r w:rsidR="00FF6BF9">
              <w:t>00,00руб.</w:t>
            </w:r>
          </w:p>
        </w:tc>
      </w:tr>
      <w:tr w:rsidR="00FF6BF9" w14:paraId="1124DC8D" w14:textId="77777777">
        <w:tc>
          <w:tcPr>
            <w:tcW w:w="7083" w:type="dxa"/>
            <w:shd w:val="clear" w:color="auto" w:fill="auto"/>
          </w:tcPr>
          <w:p w14:paraId="5DE0384B" w14:textId="05365754" w:rsidR="00FF6BF9" w:rsidRDefault="00FF6B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Программы: </w:t>
            </w:r>
            <w:r>
              <w:rPr>
                <w:sz w:val="28"/>
                <w:szCs w:val="28"/>
                <w:lang w:val="en-US"/>
              </w:rPr>
              <w:t>CN</w:t>
            </w:r>
            <w:r>
              <w:rPr>
                <w:sz w:val="28"/>
                <w:szCs w:val="28"/>
              </w:rPr>
              <w:t xml:space="preserve">100, </w:t>
            </w:r>
            <w:r>
              <w:rPr>
                <w:sz w:val="28"/>
                <w:szCs w:val="28"/>
                <w:lang w:val="en-US"/>
              </w:rPr>
              <w:t>CN</w:t>
            </w:r>
            <w:r>
              <w:rPr>
                <w:sz w:val="28"/>
                <w:szCs w:val="28"/>
              </w:rPr>
              <w:t>100/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CN</w:t>
            </w:r>
            <w:r>
              <w:rPr>
                <w:sz w:val="28"/>
                <w:szCs w:val="28"/>
              </w:rPr>
              <w:t xml:space="preserve">90,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CN</w:t>
            </w:r>
            <w:r w:rsidRPr="00C23C81">
              <w:rPr>
                <w:bCs/>
                <w:color w:val="000000"/>
                <w:sz w:val="28"/>
                <w:szCs w:val="28"/>
              </w:rPr>
              <w:t>90/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J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CN</w:t>
            </w:r>
            <w:r>
              <w:rPr>
                <w:sz w:val="28"/>
                <w:szCs w:val="28"/>
              </w:rPr>
              <w:t>90/</w:t>
            </w:r>
            <w:r>
              <w:rPr>
                <w:sz w:val="28"/>
                <w:szCs w:val="28"/>
                <w:lang w:val="en-US"/>
              </w:rPr>
              <w:t>Ch</w:t>
            </w:r>
            <w:r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  <w:lang w:val="en-US"/>
              </w:rPr>
              <w:t>N</w:t>
            </w:r>
            <w:r w:rsidRPr="00C23C81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  <w:lang w:val="en-US"/>
              </w:rPr>
              <w:t>N</w:t>
            </w:r>
            <w:r w:rsidRPr="00C23C81">
              <w:rPr>
                <w:sz w:val="28"/>
                <w:szCs w:val="28"/>
              </w:rPr>
              <w:t>80/</w:t>
            </w:r>
            <w:r>
              <w:rPr>
                <w:sz w:val="28"/>
                <w:szCs w:val="28"/>
                <w:lang w:val="en-US"/>
              </w:rPr>
              <w:t>Ch</w:t>
            </w:r>
          </w:p>
        </w:tc>
        <w:tc>
          <w:tcPr>
            <w:tcW w:w="1843" w:type="dxa"/>
            <w:shd w:val="clear" w:color="auto" w:fill="auto"/>
          </w:tcPr>
          <w:p w14:paraId="7DDC8D47" w14:textId="5B8A275B" w:rsidR="00FF6BF9" w:rsidRDefault="00FF6BF9">
            <w:pPr>
              <w:jc w:val="both"/>
            </w:pPr>
            <w:r>
              <w:t>2</w:t>
            </w:r>
            <w:r w:rsidR="00A952EF">
              <w:t>5</w:t>
            </w:r>
            <w:r>
              <w:t>00,00руб.</w:t>
            </w:r>
          </w:p>
        </w:tc>
      </w:tr>
      <w:tr w:rsidR="00FF6BF9" w14:paraId="317AC868" w14:textId="77777777">
        <w:tc>
          <w:tcPr>
            <w:tcW w:w="7083" w:type="dxa"/>
            <w:shd w:val="clear" w:color="auto" w:fill="auto"/>
          </w:tcPr>
          <w:p w14:paraId="7919FFD6" w14:textId="11676E7B" w:rsidR="00FF6BF9" w:rsidRDefault="00FF6B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Программы: двоеборье </w:t>
            </w:r>
            <w:r>
              <w:rPr>
                <w:sz w:val="28"/>
                <w:szCs w:val="28"/>
                <w:lang w:val="en-US"/>
              </w:rPr>
              <w:t>CN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7578AC66" w14:textId="3BF205D2" w:rsidR="00FF6BF9" w:rsidRDefault="00A952EF">
            <w:pPr>
              <w:jc w:val="both"/>
            </w:pPr>
            <w:r>
              <w:t>20</w:t>
            </w:r>
            <w:r w:rsidR="00FF6BF9">
              <w:t>00,00руб.</w:t>
            </w:r>
          </w:p>
        </w:tc>
      </w:tr>
    </w:tbl>
    <w:p w14:paraId="1AB8F4CB" w14:textId="77777777" w:rsidR="00B16E0A" w:rsidRDefault="00B16E0A">
      <w:pPr>
        <w:rPr>
          <w:sz w:val="28"/>
          <w:szCs w:val="28"/>
        </w:rPr>
      </w:pPr>
    </w:p>
    <w:p w14:paraId="4493E145" w14:textId="77777777" w:rsidR="00B16E0A" w:rsidRDefault="00B16E0A">
      <w:pPr>
        <w:rPr>
          <w:sz w:val="28"/>
          <w:szCs w:val="28"/>
        </w:rPr>
      </w:pPr>
    </w:p>
    <w:sectPr w:rsidR="00B1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F4A89" w14:textId="77777777" w:rsidR="00E13979" w:rsidRDefault="00E13979">
      <w:r>
        <w:separator/>
      </w:r>
    </w:p>
  </w:endnote>
  <w:endnote w:type="continuationSeparator" w:id="0">
    <w:p w14:paraId="20EB25DB" w14:textId="77777777" w:rsidR="00E13979" w:rsidRDefault="00E1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64995" w14:textId="77777777" w:rsidR="00E13979" w:rsidRDefault="00E13979">
      <w:r>
        <w:separator/>
      </w:r>
    </w:p>
  </w:footnote>
  <w:footnote w:type="continuationSeparator" w:id="0">
    <w:p w14:paraId="7EDC02EF" w14:textId="77777777" w:rsidR="00E13979" w:rsidRDefault="00E1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85A2C"/>
    <w:multiLevelType w:val="multilevel"/>
    <w:tmpl w:val="07185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8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4C"/>
    <w:rsid w:val="00017B33"/>
    <w:rsid w:val="00040172"/>
    <w:rsid w:val="000B6944"/>
    <w:rsid w:val="0014672A"/>
    <w:rsid w:val="00203E5A"/>
    <w:rsid w:val="00311418"/>
    <w:rsid w:val="0034375B"/>
    <w:rsid w:val="00363C94"/>
    <w:rsid w:val="004C0529"/>
    <w:rsid w:val="005640BF"/>
    <w:rsid w:val="005D347D"/>
    <w:rsid w:val="005F0FF2"/>
    <w:rsid w:val="006430E2"/>
    <w:rsid w:val="00644B20"/>
    <w:rsid w:val="00722F8D"/>
    <w:rsid w:val="008F37B1"/>
    <w:rsid w:val="009269C6"/>
    <w:rsid w:val="00A952EF"/>
    <w:rsid w:val="00AD4DA7"/>
    <w:rsid w:val="00AD6DBC"/>
    <w:rsid w:val="00AE714C"/>
    <w:rsid w:val="00B16E0A"/>
    <w:rsid w:val="00B861F7"/>
    <w:rsid w:val="00C12B78"/>
    <w:rsid w:val="00C159F4"/>
    <w:rsid w:val="00C36EFF"/>
    <w:rsid w:val="00CB625C"/>
    <w:rsid w:val="00CC721E"/>
    <w:rsid w:val="00D64058"/>
    <w:rsid w:val="00DC694C"/>
    <w:rsid w:val="00E13979"/>
    <w:rsid w:val="00F440F6"/>
    <w:rsid w:val="00F630B6"/>
    <w:rsid w:val="00FF6BF9"/>
    <w:rsid w:val="4BD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5A01"/>
  <w15:docId w15:val="{6E8C187E-E128-44C5-9FD8-E628CF7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Кентавр</dc:creator>
  <cp:lastModifiedBy>Кентавр</cp:lastModifiedBy>
  <cp:revision>16</cp:revision>
  <cp:lastPrinted>2024-03-28T02:27:00Z</cp:lastPrinted>
  <dcterms:created xsi:type="dcterms:W3CDTF">2023-08-30T10:14:00Z</dcterms:created>
  <dcterms:modified xsi:type="dcterms:W3CDTF">2024-04-24T07:03:00Z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2F6143C64A174D2487C8F811B70F073C_12</vt:lpwstr>
  </property>
</Properties>
</file>